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4717073"/>
        <w:docPartObj>
          <w:docPartGallery w:val="Cover Pages"/>
          <w:docPartUnique/>
        </w:docPartObj>
      </w:sdtPr>
      <w:sdtEndPr/>
      <w:sdtContent>
        <w:p w:rsidR="00DD5B5A" w:rsidRDefault="006670F1">
          <w:r>
            <w:rPr>
              <w:noProof/>
              <w:lang w:eastAsia="pt-PT"/>
            </w:rPr>
            <w:drawing>
              <wp:anchor distT="0" distB="0" distL="114300" distR="114300" simplePos="0" relativeHeight="251665408" behindDoc="1" locked="0" layoutInCell="1" allowOverlap="1" wp14:anchorId="651B55CB" wp14:editId="64B741B5">
                <wp:simplePos x="0" y="0"/>
                <wp:positionH relativeFrom="column">
                  <wp:posOffset>3597275</wp:posOffset>
                </wp:positionH>
                <wp:positionV relativeFrom="paragraph">
                  <wp:posOffset>232410</wp:posOffset>
                </wp:positionV>
                <wp:extent cx="2679700" cy="3219450"/>
                <wp:effectExtent l="0" t="152400" r="0" b="152400"/>
                <wp:wrapTight wrapText="bothSides">
                  <wp:wrapPolygon edited="0">
                    <wp:start x="768" y="-1022"/>
                    <wp:lineTo x="768" y="19683"/>
                    <wp:lineTo x="14741" y="21728"/>
                    <wp:lineTo x="14895" y="21728"/>
                    <wp:lineTo x="19809" y="22367"/>
                    <wp:lineTo x="19962" y="22495"/>
                    <wp:lineTo x="20730" y="22495"/>
                    <wp:lineTo x="20730" y="1278"/>
                    <wp:lineTo x="18273" y="1278"/>
                    <wp:lineTo x="18273" y="-767"/>
                    <wp:lineTo x="1843" y="-1022"/>
                    <wp:lineTo x="768" y="-1022"/>
                  </wp:wrapPolygon>
                </wp:wrapTight>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700" cy="3219450"/>
                        </a:xfrm>
                        <a:prstGeom prst="rect">
                          <a:avLst/>
                        </a:prstGeom>
                        <a:noFill/>
                        <a:ln>
                          <a:noFill/>
                        </a:ln>
                        <a:effectLst/>
                        <a:scene3d>
                          <a:camera prst="isometricOffAxis2Left"/>
                          <a:lightRig rig="threePt" dir="t"/>
                        </a:scene3d>
                        <a:extLst/>
                      </pic:spPr>
                    </pic:pic>
                  </a:graphicData>
                </a:graphic>
                <wp14:sizeRelH relativeFrom="page">
                  <wp14:pctWidth>0</wp14:pctWidth>
                </wp14:sizeRelH>
                <wp14:sizeRelV relativeFrom="page">
                  <wp14:pctHeight>0</wp14:pctHeight>
                </wp14:sizeRelV>
              </wp:anchor>
            </w:drawing>
          </w:r>
          <w:r w:rsidR="00DD5B5A">
            <w:rPr>
              <w:noProof/>
              <w:lang w:eastAsia="pt-PT"/>
            </w:rPr>
            <w:drawing>
              <wp:anchor distT="0" distB="0" distL="114300" distR="114300" simplePos="0" relativeHeight="251664384" behindDoc="0" locked="0" layoutInCell="1" allowOverlap="1" wp14:anchorId="2733FED6" wp14:editId="10C423A6">
                <wp:simplePos x="0" y="0"/>
                <wp:positionH relativeFrom="margin">
                  <wp:posOffset>76200</wp:posOffset>
                </wp:positionH>
                <wp:positionV relativeFrom="margin">
                  <wp:posOffset>295275</wp:posOffset>
                </wp:positionV>
                <wp:extent cx="2623185" cy="3019425"/>
                <wp:effectExtent l="0" t="152400" r="0" b="120967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3185" cy="3019425"/>
                        </a:xfrm>
                        <a:prstGeom prst="rect">
                          <a:avLst/>
                        </a:prstGeom>
                        <a:noFill/>
                        <a:ln>
                          <a:noFill/>
                        </a:ln>
                        <a:effectLst>
                          <a:reflection blurRad="6350" stA="52000" endA="300" endPos="35000" dir="5400000" sy="-100000" algn="bl" rotWithShape="0"/>
                        </a:effectLst>
                        <a:scene3d>
                          <a:camera prst="isometricOffAxis1Right"/>
                          <a:lightRig rig="threePt" dir="t"/>
                        </a:scene3d>
                        <a:extLst/>
                      </pic:spPr>
                    </pic:pic>
                  </a:graphicData>
                </a:graphic>
              </wp:anchor>
            </w:drawing>
          </w:r>
          <w:r w:rsidR="00DD5B5A">
            <w:rPr>
              <w:noProof/>
              <w:lang w:eastAsia="pt-PT"/>
            </w:rPr>
            <mc:AlternateContent>
              <mc:Choice Requires="wps">
                <w:drawing>
                  <wp:anchor distT="0" distB="0" distL="114300" distR="114300" simplePos="0" relativeHeight="251660288" behindDoc="1" locked="0" layoutInCell="1" allowOverlap="1" wp14:anchorId="4F984ADB" wp14:editId="207C8C33">
                    <wp:simplePos x="0" y="0"/>
                    <wp:positionH relativeFrom="margin">
                      <wp:align>center</wp:align>
                    </wp:positionH>
                    <mc:AlternateContent>
                      <mc:Choice Requires="wp14">
                        <wp:positionV relativeFrom="margin">
                          <wp14:pctPosVOffset>-5000</wp14:pctPosVOffset>
                        </wp:positionV>
                      </mc:Choice>
                      <mc:Fallback>
                        <wp:positionV relativeFrom="page">
                          <wp:posOffset>-31115</wp:posOffset>
                        </wp:positionV>
                      </mc:Fallback>
                    </mc:AlternateContent>
                    <wp:extent cx="6537960" cy="5349240"/>
                    <wp:effectExtent l="0" t="0" r="3810" b="0"/>
                    <wp:wrapNone/>
                    <wp:docPr id="382" name="Rec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solidFill>
                              <a:schemeClr val="accent6">
                                <a:lumMod val="50000"/>
                              </a:schemeClr>
                            </a:solid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84"/>
                                  </w:rPr>
                                  <w:alias w:val="Título"/>
                                  <w:id w:val="1370652724"/>
                                  <w:dataBinding w:prefixMappings="xmlns:ns0='http://schemas.openxmlformats.org/package/2006/metadata/core-properties' xmlns:ns1='http://purl.org/dc/elements/1.1/'" w:xpath="/ns0:coreProperties[1]/ns1:title[1]" w:storeItemID="{6C3C8BC8-F283-45AE-878A-BAB7291924A1}"/>
                                  <w:text/>
                                </w:sdtPr>
                                <w:sdtEndPr/>
                                <w:sdtContent>
                                  <w:p w:rsidR="00DD5B5A" w:rsidRDefault="00DD5B5A">
                                    <w:pPr>
                                      <w:pStyle w:val="SemEspaamento"/>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Mulheres-girafa</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ângulo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" fillcolor="#621601 [1609]" stroked="f">
                    <v:textbox inset="18pt,,108pt,7.2pt">
                      <w:txbxContent>
                        <w:sdt>
                          <w:sdtPr>
                            <w:rPr>
                              <w:rFonts w:asciiTheme="majorHAnsi" w:eastAsiaTheme="majorEastAsia" w:hAnsiTheme="majorHAnsi" w:cstheme="majorBidi"/>
                              <w:color w:val="FFFFFF" w:themeColor="background1"/>
                              <w:sz w:val="84"/>
                              <w:szCs w:val="84"/>
                            </w:rPr>
                            <w:alias w:val="Título"/>
                            <w:id w:val="1370652724"/>
                            <w:dataBinding w:prefixMappings="xmlns:ns0='http://schemas.openxmlformats.org/package/2006/metadata/core-properties' xmlns:ns1='http://purl.org/dc/elements/1.1/'" w:xpath="/ns0:coreProperties[1]/ns1:title[1]" w:storeItemID="{6C3C8BC8-F283-45AE-878A-BAB7291924A1}"/>
                            <w:text/>
                          </w:sdtPr>
                          <w:sdtEndPr/>
                          <w:sdtContent>
                            <w:p w:rsidR="00DD5B5A" w:rsidRDefault="00DD5B5A">
                              <w:pPr>
                                <w:pStyle w:val="SemEspaamento"/>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Mulheres-girafa</w:t>
                              </w:r>
                            </w:p>
                          </w:sdtContent>
                        </w:sdt>
                      </w:txbxContent>
                    </v:textbox>
                    <w10:wrap anchorx="margin" anchory="margin"/>
                  </v:rect>
                </w:pict>
              </mc:Fallback>
            </mc:AlternateContent>
          </w:r>
        </w:p>
        <w:p w:rsidR="00DD5B5A" w:rsidRDefault="00DD5B5A"/>
        <w:p w:rsidR="00DD5B5A" w:rsidRDefault="00DD5B5A"/>
        <w:p w:rsidR="00DD5B5A" w:rsidRDefault="00DD5B5A"/>
        <w:p w:rsidR="00DD5B5A" w:rsidRDefault="006670F1">
          <w:r>
            <w:rPr>
              <w:noProof/>
              <w:lang w:eastAsia="pt-PT"/>
            </w:rPr>
            <mc:AlternateContent>
              <mc:Choice Requires="wps">
                <w:drawing>
                  <wp:anchor distT="0" distB="0" distL="114300" distR="114300" simplePos="0" relativeHeight="251662336" behindDoc="0" locked="0" layoutInCell="1" allowOverlap="1" wp14:anchorId="6560AB59" wp14:editId="489A5311">
                    <wp:simplePos x="0" y="0"/>
                    <mc:AlternateContent>
                      <mc:Choice Requires="wp14">
                        <wp:positionH relativeFrom="margin">
                          <wp14:pctPosHOffset>-5000</wp14:pctPosHOffset>
                        </wp:positionH>
                      </mc:Choice>
                      <mc:Fallback>
                        <wp:positionH relativeFrom="page">
                          <wp:posOffset>125095</wp:posOffset>
                        </wp:positionH>
                      </mc:Fallback>
                    </mc:AlternateContent>
                    <mc:AlternateContent>
                      <mc:Choice Requires="wp14">
                        <wp:positionV relativeFrom="margin">
                          <wp14:pctPosVOffset>59000</wp14:pctPosVOffset>
                        </wp:positionV>
                      </mc:Choice>
                      <mc:Fallback>
                        <wp:positionV relativeFrom="page">
                          <wp:posOffset>6225540</wp:posOffset>
                        </wp:positionV>
                      </mc:Fallback>
                    </mc:AlternateContent>
                    <wp:extent cx="2941955" cy="2294890"/>
                    <wp:effectExtent l="0" t="0" r="0" b="0"/>
                    <wp:wrapNone/>
                    <wp:docPr id="386" name="Caixa de Texto 386"/>
                    <wp:cNvGraphicFramePr/>
                    <a:graphic xmlns:a="http://schemas.openxmlformats.org/drawingml/2006/main">
                      <a:graphicData uri="http://schemas.microsoft.com/office/word/2010/wordprocessingShape">
                        <wps:wsp>
                          <wps:cNvSpPr txBox="1"/>
                          <wps:spPr>
                            <a:xfrm>
                              <a:off x="0" y="0"/>
                              <a:ext cx="2941955" cy="229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E89117" w:themeColor="text2"/>
                                    <w:spacing w:val="60"/>
                                    <w:sz w:val="20"/>
                                    <w:szCs w:val="20"/>
                                  </w:rPr>
                                  <w:alias w:val="Empresa"/>
                                  <w:id w:val="141162836"/>
                                  <w:dataBinding w:prefixMappings="xmlns:ns0='http://schemas.openxmlformats.org/officeDocument/2006/extended-properties'" w:xpath="/ns0:Properties[1]/ns0:Company[1]" w:storeItemID="{6668398D-A668-4E3E-A5EB-62B293D839F1}"/>
                                  <w:text/>
                                </w:sdtPr>
                                <w:sdtEndPr/>
                                <w:sdtContent>
                                  <w:p w:rsidR="00DD5B5A" w:rsidRDefault="00CF3238">
                                    <w:pPr>
                                      <w:suppressOverlap/>
                                      <w:jc w:val="right"/>
                                      <w:rPr>
                                        <w:b/>
                                        <w:bCs/>
                                        <w:color w:val="E89117" w:themeColor="text2"/>
                                        <w:spacing w:val="60"/>
                                        <w:sz w:val="20"/>
                                        <w:szCs w:val="20"/>
                                      </w:rPr>
                                    </w:pPr>
                                    <w:r>
                                      <w:rPr>
                                        <w:b/>
                                        <w:bCs/>
                                        <w:color w:val="E89117" w:themeColor="text2"/>
                                        <w:spacing w:val="60"/>
                                        <w:sz w:val="20"/>
                                        <w:szCs w:val="20"/>
                                      </w:rPr>
                                      <w:t>Escola secundária de S</w:t>
                                    </w:r>
                                    <w:r w:rsidR="00976CE9">
                                      <w:rPr>
                                        <w:b/>
                                        <w:bCs/>
                                        <w:color w:val="E89117" w:themeColor="text2"/>
                                        <w:spacing w:val="60"/>
                                        <w:sz w:val="20"/>
                                        <w:szCs w:val="20"/>
                                      </w:rPr>
                                      <w:t>ão João da Talha</w:t>
                                    </w:r>
                                  </w:p>
                                </w:sdtContent>
                              </w:sdt>
                              <w:sdt>
                                <w:sdtPr>
                                  <w:rPr>
                                    <w:b/>
                                    <w:bCs/>
                                    <w:color w:val="E89117" w:themeColor="text2"/>
                                    <w:spacing w:val="60"/>
                                    <w:sz w:val="20"/>
                                    <w:szCs w:val="20"/>
                                  </w:rPr>
                                  <w:alias w:val="Endereço"/>
                                  <w:id w:val="2095199708"/>
                                  <w:dataBinding w:prefixMappings="xmlns:ns0='http://schemas.microsoft.com/office/2006/coverPageProps'" w:xpath="/ns0:CoverPageProperties[1]/ns0:CompanyAddress[1]" w:storeItemID="{55AF091B-3C7A-41E3-B477-F2FDAA23CFDA}"/>
                                  <w:text w:multiLine="1"/>
                                </w:sdtPr>
                                <w:sdtEndPr/>
                                <w:sdtContent>
                                  <w:p w:rsidR="00DD5B5A" w:rsidRDefault="00976CE9">
                                    <w:pPr>
                                      <w:suppressOverlap/>
                                      <w:jc w:val="right"/>
                                      <w:rPr>
                                        <w:b/>
                                        <w:bCs/>
                                        <w:color w:val="E89117" w:themeColor="text2"/>
                                        <w:spacing w:val="60"/>
                                        <w:sz w:val="20"/>
                                        <w:szCs w:val="20"/>
                                      </w:rPr>
                                    </w:pPr>
                                    <w:r>
                                      <w:rPr>
                                        <w:b/>
                                        <w:bCs/>
                                        <w:color w:val="E89117" w:themeColor="text2"/>
                                        <w:spacing w:val="60"/>
                                        <w:sz w:val="20"/>
                                        <w:szCs w:val="20"/>
                                      </w:rPr>
                                      <w:t>Docente: Manuela Arriaga</w:t>
                                    </w:r>
                                  </w:p>
                                </w:sdtContent>
                              </w:sdt>
                              <w:sdt>
                                <w:sdtPr>
                                  <w:rPr>
                                    <w:b/>
                                    <w:bCs/>
                                    <w:color w:val="E89117" w:themeColor="text2"/>
                                    <w:spacing w:val="60"/>
                                    <w:sz w:val="20"/>
                                    <w:szCs w:val="20"/>
                                  </w:rPr>
                                  <w:alias w:val="Telefone"/>
                                  <w:id w:val="-2142029170"/>
                                  <w:dataBinding w:prefixMappings="xmlns:ns0='http://schemas.microsoft.com/office/2006/coverPageProps'" w:xpath="/ns0:CoverPageProperties[1]/ns0:CompanyPhone[1]" w:storeItemID="{55AF091B-3C7A-41E3-B477-F2FDAA23CFDA}"/>
                                  <w:text/>
                                </w:sdtPr>
                                <w:sdtEndPr/>
                                <w:sdtContent>
                                  <w:p w:rsidR="00DD5B5A" w:rsidRDefault="006670F1" w:rsidP="006670F1">
                                    <w:pPr>
                                      <w:suppressOverlap/>
                                      <w:jc w:val="right"/>
                                      <w:rPr>
                                        <w:b/>
                                        <w:bCs/>
                                        <w:color w:val="E89117" w:themeColor="text2"/>
                                        <w:spacing w:val="60"/>
                                        <w:sz w:val="20"/>
                                        <w:szCs w:val="20"/>
                                      </w:rPr>
                                    </w:pPr>
                                    <w:r>
                                      <w:rPr>
                                        <w:b/>
                                        <w:bCs/>
                                        <w:color w:val="E89117" w:themeColor="text2"/>
                                        <w:spacing w:val="60"/>
                                        <w:sz w:val="20"/>
                                        <w:szCs w:val="20"/>
                                      </w:rPr>
                                      <w:t>Disciplina: psicologia</w:t>
                                    </w:r>
                                  </w:p>
                                </w:sdtContent>
                              </w:sdt>
                              <w:sdt>
                                <w:sdtPr>
                                  <w:rPr>
                                    <w:b/>
                                    <w:bCs/>
                                    <w:color w:val="E89117" w:themeColor="text2"/>
                                    <w:spacing w:val="60"/>
                                    <w:sz w:val="20"/>
                                    <w:szCs w:val="20"/>
                                  </w:rPr>
                                  <w:alias w:val="Data"/>
                                  <w:id w:val="161679435"/>
                                  <w:dataBinding w:prefixMappings="xmlns:ns0='http://schemas.microsoft.com/office/2006/coverPageProps'" w:xpath="/ns0:CoverPageProperties[1]/ns0:PublishDate[1]" w:storeItemID="{55AF091B-3C7A-41E3-B477-F2FDAA23CFDA}"/>
                                  <w:date>
                                    <w:dateFormat w:val="dd-MM-yyyy"/>
                                    <w:lid w:val="pt-PT"/>
                                    <w:storeMappedDataAs w:val="dateTime"/>
                                    <w:calendar w:val="gregorian"/>
                                  </w:date>
                                </w:sdtPr>
                                <w:sdtEndPr/>
                                <w:sdtContent>
                                  <w:p w:rsidR="00DD5B5A" w:rsidRDefault="006670F1">
                                    <w:pPr>
                                      <w:suppressOverlap/>
                                      <w:jc w:val="right"/>
                                      <w:rPr>
                                        <w:b/>
                                        <w:bCs/>
                                        <w:color w:val="E89117" w:themeColor="text2"/>
                                        <w:spacing w:val="60"/>
                                        <w:sz w:val="20"/>
                                        <w:szCs w:val="20"/>
                                      </w:rPr>
                                    </w:pPr>
                                    <w:r>
                                      <w:rPr>
                                        <w:b/>
                                        <w:bCs/>
                                        <w:color w:val="E89117" w:themeColor="text2"/>
                                        <w:spacing w:val="60"/>
                                        <w:sz w:val="20"/>
                                        <w:szCs w:val="20"/>
                                      </w:rPr>
                                      <w:t>2012/2013</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386" o:spid="_x0000_s1027" type="#_x0000_t202" style="position:absolute;margin-left:0;margin-top:0;width:231.65pt;height:180.7pt;z-index:251662336;visibility:visible;mso-wrap-style:square;mso-width-percent:495;mso-height-percent:0;mso-left-percent:-50;mso-top-percent:590;mso-wrap-distance-left:9pt;mso-wrap-distance-top:0;mso-wrap-distance-right:9pt;mso-wrap-distance-bottom:0;mso-position-horizontal-relative:margin;mso-position-vertical-relative:margin;mso-width-percent:495;mso-height-percent: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" filled="f" stroked="f" strokeweight=".5pt">
                    <v:textbox inset=",7.2pt,,7.2pt">
                      <w:txbxContent>
                        <w:sdt>
                          <w:sdtPr>
                            <w:rPr>
                              <w:b/>
                              <w:bCs/>
                              <w:color w:val="E89117" w:themeColor="text2"/>
                              <w:spacing w:val="60"/>
                              <w:sz w:val="20"/>
                              <w:szCs w:val="20"/>
                            </w:rPr>
                            <w:alias w:val="Empresa"/>
                            <w:id w:val="141162836"/>
                            <w:dataBinding w:prefixMappings="xmlns:ns0='http://schemas.openxmlformats.org/officeDocument/2006/extended-properties'" w:xpath="/ns0:Properties[1]/ns0:Company[1]" w:storeItemID="{6668398D-A668-4E3E-A5EB-62B293D839F1}"/>
                            <w:text/>
                          </w:sdtPr>
                          <w:sdtEndPr/>
                          <w:sdtContent>
                            <w:p w:rsidR="00DD5B5A" w:rsidRDefault="00CF3238">
                              <w:pPr>
                                <w:suppressOverlap/>
                                <w:jc w:val="right"/>
                                <w:rPr>
                                  <w:b/>
                                  <w:bCs/>
                                  <w:color w:val="E89117" w:themeColor="text2"/>
                                  <w:spacing w:val="60"/>
                                  <w:sz w:val="20"/>
                                  <w:szCs w:val="20"/>
                                </w:rPr>
                              </w:pPr>
                              <w:r>
                                <w:rPr>
                                  <w:b/>
                                  <w:bCs/>
                                  <w:color w:val="E89117" w:themeColor="text2"/>
                                  <w:spacing w:val="60"/>
                                  <w:sz w:val="20"/>
                                  <w:szCs w:val="20"/>
                                </w:rPr>
                                <w:t>Escola secundária de S</w:t>
                              </w:r>
                              <w:r w:rsidR="00976CE9">
                                <w:rPr>
                                  <w:b/>
                                  <w:bCs/>
                                  <w:color w:val="E89117" w:themeColor="text2"/>
                                  <w:spacing w:val="60"/>
                                  <w:sz w:val="20"/>
                                  <w:szCs w:val="20"/>
                                </w:rPr>
                                <w:t>ão João da Talha</w:t>
                              </w:r>
                            </w:p>
                          </w:sdtContent>
                        </w:sdt>
                        <w:sdt>
                          <w:sdtPr>
                            <w:rPr>
                              <w:b/>
                              <w:bCs/>
                              <w:color w:val="E89117" w:themeColor="text2"/>
                              <w:spacing w:val="60"/>
                              <w:sz w:val="20"/>
                              <w:szCs w:val="20"/>
                            </w:rPr>
                            <w:alias w:val="Endereço"/>
                            <w:id w:val="2095199708"/>
                            <w:dataBinding w:prefixMappings="xmlns:ns0='http://schemas.microsoft.com/office/2006/coverPageProps'" w:xpath="/ns0:CoverPageProperties[1]/ns0:CompanyAddress[1]" w:storeItemID="{55AF091B-3C7A-41E3-B477-F2FDAA23CFDA}"/>
                            <w:text w:multiLine="1"/>
                          </w:sdtPr>
                          <w:sdtEndPr/>
                          <w:sdtContent>
                            <w:p w:rsidR="00DD5B5A" w:rsidRDefault="00976CE9">
                              <w:pPr>
                                <w:suppressOverlap/>
                                <w:jc w:val="right"/>
                                <w:rPr>
                                  <w:b/>
                                  <w:bCs/>
                                  <w:color w:val="E89117" w:themeColor="text2"/>
                                  <w:spacing w:val="60"/>
                                  <w:sz w:val="20"/>
                                  <w:szCs w:val="20"/>
                                </w:rPr>
                              </w:pPr>
                              <w:r>
                                <w:rPr>
                                  <w:b/>
                                  <w:bCs/>
                                  <w:color w:val="E89117" w:themeColor="text2"/>
                                  <w:spacing w:val="60"/>
                                  <w:sz w:val="20"/>
                                  <w:szCs w:val="20"/>
                                </w:rPr>
                                <w:t>Docente: Manuela Arriaga</w:t>
                              </w:r>
                            </w:p>
                          </w:sdtContent>
                        </w:sdt>
                        <w:sdt>
                          <w:sdtPr>
                            <w:rPr>
                              <w:b/>
                              <w:bCs/>
                              <w:color w:val="E89117" w:themeColor="text2"/>
                              <w:spacing w:val="60"/>
                              <w:sz w:val="20"/>
                              <w:szCs w:val="20"/>
                            </w:rPr>
                            <w:alias w:val="Telefone"/>
                            <w:id w:val="-2142029170"/>
                            <w:dataBinding w:prefixMappings="xmlns:ns0='http://schemas.microsoft.com/office/2006/coverPageProps'" w:xpath="/ns0:CoverPageProperties[1]/ns0:CompanyPhone[1]" w:storeItemID="{55AF091B-3C7A-41E3-B477-F2FDAA23CFDA}"/>
                            <w:text/>
                          </w:sdtPr>
                          <w:sdtEndPr/>
                          <w:sdtContent>
                            <w:p w:rsidR="00DD5B5A" w:rsidRDefault="006670F1" w:rsidP="006670F1">
                              <w:pPr>
                                <w:suppressOverlap/>
                                <w:jc w:val="right"/>
                                <w:rPr>
                                  <w:b/>
                                  <w:bCs/>
                                  <w:color w:val="E89117" w:themeColor="text2"/>
                                  <w:spacing w:val="60"/>
                                  <w:sz w:val="20"/>
                                  <w:szCs w:val="20"/>
                                </w:rPr>
                              </w:pPr>
                              <w:r>
                                <w:rPr>
                                  <w:b/>
                                  <w:bCs/>
                                  <w:color w:val="E89117" w:themeColor="text2"/>
                                  <w:spacing w:val="60"/>
                                  <w:sz w:val="20"/>
                                  <w:szCs w:val="20"/>
                                </w:rPr>
                                <w:t>Disciplina: psicologia</w:t>
                              </w:r>
                            </w:p>
                          </w:sdtContent>
                        </w:sdt>
                        <w:sdt>
                          <w:sdtPr>
                            <w:rPr>
                              <w:b/>
                              <w:bCs/>
                              <w:color w:val="E89117" w:themeColor="text2"/>
                              <w:spacing w:val="60"/>
                              <w:sz w:val="20"/>
                              <w:szCs w:val="20"/>
                            </w:rPr>
                            <w:alias w:val="Data"/>
                            <w:id w:val="161679435"/>
                            <w:dataBinding w:prefixMappings="xmlns:ns0='http://schemas.microsoft.com/office/2006/coverPageProps'" w:xpath="/ns0:CoverPageProperties[1]/ns0:PublishDate[1]" w:storeItemID="{55AF091B-3C7A-41E3-B477-F2FDAA23CFDA}"/>
                            <w:date>
                              <w:dateFormat w:val="dd-MM-yyyy"/>
                              <w:lid w:val="pt-PT"/>
                              <w:storeMappedDataAs w:val="dateTime"/>
                              <w:calendar w:val="gregorian"/>
                            </w:date>
                          </w:sdtPr>
                          <w:sdtEndPr/>
                          <w:sdtContent>
                            <w:p w:rsidR="00DD5B5A" w:rsidRDefault="006670F1">
                              <w:pPr>
                                <w:suppressOverlap/>
                                <w:jc w:val="right"/>
                                <w:rPr>
                                  <w:b/>
                                  <w:bCs/>
                                  <w:color w:val="E89117" w:themeColor="text2"/>
                                  <w:spacing w:val="60"/>
                                  <w:sz w:val="20"/>
                                  <w:szCs w:val="20"/>
                                </w:rPr>
                              </w:pPr>
                              <w:r>
                                <w:rPr>
                                  <w:b/>
                                  <w:bCs/>
                                  <w:color w:val="E89117" w:themeColor="text2"/>
                                  <w:spacing w:val="60"/>
                                  <w:sz w:val="20"/>
                                  <w:szCs w:val="20"/>
                                </w:rPr>
                                <w:t>2012/2013</w:t>
                              </w:r>
                            </w:p>
                          </w:sdtContent>
                        </w:sdt>
                      </w:txbxContent>
                    </v:textbox>
                    <w10:wrap anchorx="margin" anchory="margin"/>
                  </v:shape>
                </w:pict>
              </mc:Fallback>
            </mc:AlternateContent>
          </w:r>
          <w:r w:rsidR="00976CE9">
            <w:rPr>
              <w:noProof/>
              <w:lang w:eastAsia="pt-PT"/>
            </w:rPr>
            <mc:AlternateContent>
              <mc:Choice Requires="wps">
                <w:drawing>
                  <wp:anchor distT="0" distB="0" distL="114300" distR="114300" simplePos="0" relativeHeight="251663360" behindDoc="0" locked="0" layoutInCell="1" allowOverlap="1" wp14:anchorId="637195EE" wp14:editId="1791B4BD">
                    <wp:simplePos x="0" y="0"/>
                    <wp:positionH relativeFrom="margin">
                      <wp:posOffset>329565</wp:posOffset>
                    </wp:positionH>
                    <wp:positionV relativeFrom="margin">
                      <wp:posOffset>5805805</wp:posOffset>
                    </wp:positionV>
                    <wp:extent cx="2209800" cy="695325"/>
                    <wp:effectExtent l="0" t="0" r="0" b="0"/>
                    <wp:wrapNone/>
                    <wp:docPr id="387" name="Caixa de Texto 387"/>
                    <wp:cNvGraphicFramePr/>
                    <a:graphic xmlns:a="http://schemas.openxmlformats.org/drawingml/2006/main">
                      <a:graphicData uri="http://schemas.microsoft.com/office/word/2010/wordprocessingShape">
                        <wps:wsp>
                          <wps:cNvSpPr txBox="1"/>
                          <wps:spPr>
                            <a:xfrm>
                              <a:off x="0" y="0"/>
                              <a:ext cx="22098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E89117" w:themeColor="text2"/>
                                    <w:sz w:val="40"/>
                                    <w:szCs w:val="40"/>
                                  </w:rPr>
                                  <w:alias w:val="Autor"/>
                                  <w:id w:val="-1908137007"/>
                                  <w:dataBinding w:prefixMappings="xmlns:ns0='http://schemas.openxmlformats.org/package/2006/metadata/core-properties' xmlns:ns1='http://purl.org/dc/elements/1.1/'" w:xpath="/ns0:coreProperties[1]/ns1:creator[1]" w:storeItemID="{6C3C8BC8-F283-45AE-878A-BAB7291924A1}"/>
                                  <w:text/>
                                </w:sdtPr>
                                <w:sdtEndPr/>
                                <w:sdtContent>
                                  <w:p w:rsidR="00DD5B5A" w:rsidRDefault="00976CE9" w:rsidP="00976CE9">
                                    <w:pPr>
                                      <w:suppressOverlap/>
                                      <w:jc w:val="center"/>
                                      <w:rPr>
                                        <w:rFonts w:asciiTheme="majorHAnsi" w:eastAsiaTheme="majorEastAsia" w:hAnsiTheme="majorHAnsi" w:cstheme="majorBidi"/>
                                        <w:color w:val="E89117" w:themeColor="text2"/>
                                        <w:sz w:val="40"/>
                                        <w:szCs w:val="40"/>
                                      </w:rPr>
                                    </w:pPr>
                                    <w:r>
                                      <w:rPr>
                                        <w:rFonts w:asciiTheme="majorHAnsi" w:eastAsiaTheme="majorEastAsia" w:hAnsiTheme="majorHAnsi" w:cstheme="majorBidi"/>
                                        <w:color w:val="E89117" w:themeColor="text2"/>
                                        <w:sz w:val="40"/>
                                        <w:szCs w:val="40"/>
                                      </w:rPr>
                                      <w:t>Cátia Almeida</w:t>
                                    </w:r>
                                  </w:p>
                                </w:sdtContent>
                              </w:sdt>
                              <w:sdt>
                                <w:sdtPr>
                                  <w:rPr>
                                    <w:color w:val="E89117" w:themeColor="text2"/>
                                  </w:rPr>
                                  <w:alias w:val="Síntese"/>
                                  <w:id w:val="-326432103"/>
                                  <w:showingPlcHdr/>
                                  <w:dataBinding w:prefixMappings="xmlns:ns0='http://schemas.microsoft.com/office/2006/coverPageProps'" w:xpath="/ns0:CoverPageProperties[1]/ns0:Abstract[1]" w:storeItemID="{55AF091B-3C7A-41E3-B477-F2FDAA23CFDA}"/>
                                  <w:text/>
                                </w:sdtPr>
                                <w:sdtEndPr/>
                                <w:sdtContent>
                                  <w:p w:rsidR="00DD5B5A" w:rsidRDefault="00976CE9" w:rsidP="00976CE9">
                                    <w:pPr>
                                      <w:suppressOverlap/>
                                      <w:jc w:val="center"/>
                                      <w:rPr>
                                        <w:color w:val="E89117" w:themeColor="text2"/>
                                      </w:rPr>
                                    </w:pPr>
                                    <w:r>
                                      <w:rPr>
                                        <w:color w:val="E89117" w:themeColor="text2"/>
                                      </w:rPr>
                                      <w:t xml:space="preserve">     </w:t>
                                    </w:r>
                                  </w:p>
                                </w:sdtContent>
                              </w:sdt>
                              <w:p w:rsidR="00DD5B5A" w:rsidRDefault="00DD5B5A" w:rsidP="00976CE9">
                                <w:pPr>
                                  <w:jc w:val="center"/>
                                </w:pP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87" o:spid="_x0000_s1028" type="#_x0000_t202" style="position:absolute;margin-left:25.95pt;margin-top:457.15pt;width:174pt;height:5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" filled="f" stroked="f" strokeweight=".5pt">
                    <v:textbox inset=",14.4pt,,7.2pt">
                      <w:txbxContent>
                        <w:sdt>
                          <w:sdtPr>
                            <w:rPr>
                              <w:rFonts w:asciiTheme="majorHAnsi" w:eastAsiaTheme="majorEastAsia" w:hAnsiTheme="majorHAnsi" w:cstheme="majorBidi"/>
                              <w:color w:val="E89117" w:themeColor="text2"/>
                              <w:sz w:val="40"/>
                              <w:szCs w:val="40"/>
                            </w:rPr>
                            <w:alias w:val="Autor"/>
                            <w:id w:val="-1908137007"/>
                            <w:dataBinding w:prefixMappings="xmlns:ns0='http://schemas.openxmlformats.org/package/2006/metadata/core-properties' xmlns:ns1='http://purl.org/dc/elements/1.1/'" w:xpath="/ns0:coreProperties[1]/ns1:creator[1]" w:storeItemID="{6C3C8BC8-F283-45AE-878A-BAB7291924A1}"/>
                            <w:text/>
                          </w:sdtPr>
                          <w:sdtEndPr/>
                          <w:sdtContent>
                            <w:p w:rsidR="00DD5B5A" w:rsidRDefault="00976CE9" w:rsidP="00976CE9">
                              <w:pPr>
                                <w:suppressOverlap/>
                                <w:jc w:val="center"/>
                                <w:rPr>
                                  <w:rFonts w:asciiTheme="majorHAnsi" w:eastAsiaTheme="majorEastAsia" w:hAnsiTheme="majorHAnsi" w:cstheme="majorBidi"/>
                                  <w:color w:val="E89117" w:themeColor="text2"/>
                                  <w:sz w:val="40"/>
                                  <w:szCs w:val="40"/>
                                </w:rPr>
                              </w:pPr>
                              <w:r>
                                <w:rPr>
                                  <w:rFonts w:asciiTheme="majorHAnsi" w:eastAsiaTheme="majorEastAsia" w:hAnsiTheme="majorHAnsi" w:cstheme="majorBidi"/>
                                  <w:color w:val="E89117" w:themeColor="text2"/>
                                  <w:sz w:val="40"/>
                                  <w:szCs w:val="40"/>
                                </w:rPr>
                                <w:t>Cátia Almeida</w:t>
                              </w:r>
                            </w:p>
                          </w:sdtContent>
                        </w:sdt>
                        <w:sdt>
                          <w:sdtPr>
                            <w:rPr>
                              <w:color w:val="E89117" w:themeColor="text2"/>
                            </w:rPr>
                            <w:alias w:val="Síntese"/>
                            <w:id w:val="-326432103"/>
                            <w:showingPlcHdr/>
                            <w:dataBinding w:prefixMappings="xmlns:ns0='http://schemas.microsoft.com/office/2006/coverPageProps'" w:xpath="/ns0:CoverPageProperties[1]/ns0:Abstract[1]" w:storeItemID="{55AF091B-3C7A-41E3-B477-F2FDAA23CFDA}"/>
                            <w:text/>
                          </w:sdtPr>
                          <w:sdtEndPr/>
                          <w:sdtContent>
                            <w:p w:rsidR="00DD5B5A" w:rsidRDefault="00976CE9" w:rsidP="00976CE9">
                              <w:pPr>
                                <w:suppressOverlap/>
                                <w:jc w:val="center"/>
                                <w:rPr>
                                  <w:color w:val="E89117" w:themeColor="text2"/>
                                </w:rPr>
                              </w:pPr>
                              <w:r>
                                <w:rPr>
                                  <w:color w:val="E89117" w:themeColor="text2"/>
                                </w:rPr>
                                <w:t xml:space="preserve">     </w:t>
                              </w:r>
                            </w:p>
                          </w:sdtContent>
                        </w:sdt>
                        <w:p w:rsidR="00DD5B5A" w:rsidRDefault="00DD5B5A" w:rsidP="00976CE9">
                          <w:pPr>
                            <w:jc w:val="center"/>
                          </w:pPr>
                        </w:p>
                      </w:txbxContent>
                    </v:textbox>
                    <w10:wrap anchorx="margin" anchory="margin"/>
                  </v:shape>
                </w:pict>
              </mc:Fallback>
            </mc:AlternateContent>
          </w:r>
          <w:r w:rsidR="00DD5B5A">
            <w:rPr>
              <w:noProof/>
              <w:lang w:eastAsia="pt-PT"/>
            </w:rPr>
            <mc:AlternateContent>
              <mc:Choice Requires="wps">
                <w:drawing>
                  <wp:anchor distT="0" distB="0" distL="114300" distR="114300" simplePos="0" relativeHeight="251659264" behindDoc="1" locked="0" layoutInCell="1" allowOverlap="1" wp14:anchorId="4BCF7201" wp14:editId="705564CE">
                    <wp:simplePos x="0" y="0"/>
                    <wp:positionH relativeFrom="margin">
                      <wp:align>center</wp:align>
                    </wp:positionH>
                    <mc:AlternateContent>
                      <mc:Choice Requires="wp14">
                        <wp:positionV relativeFrom="margin">
                          <wp14:pctPosVOffset>59000</wp14:pctPosVOffset>
                        </wp:positionV>
                      </mc:Choice>
                      <mc:Fallback>
                        <wp:positionV relativeFrom="page">
                          <wp:posOffset>6225540</wp:posOffset>
                        </wp:positionV>
                      </mc:Fallback>
                    </mc:AlternateContent>
                    <wp:extent cx="6537960" cy="3703320"/>
                    <wp:effectExtent l="0" t="0" r="0" b="0"/>
                    <wp:wrapNone/>
                    <wp:docPr id="388" name="Rectângulo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ângulo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" fillcolor="white [3121]" stroked="f" strokeweight="2pt">
                    <v:fill color2="#070707 [97]" rotate="t" focusposition=".5,.5" focussize="-.5,-.5" focus="100%" type="gradientRadial"/>
                    <w10:wrap anchorx="margin" anchory="margin"/>
                  </v:rect>
                </w:pict>
              </mc:Fallback>
            </mc:AlternateContent>
          </w:r>
          <w:r w:rsidR="00DD5B5A">
            <w:rPr>
              <w:noProof/>
              <w:lang w:eastAsia="pt-PT"/>
            </w:rPr>
            <mc:AlternateContent>
              <mc:Choice Requires="wpg">
                <w:drawing>
                  <wp:anchor distT="0" distB="0" distL="114300" distR="114300" simplePos="0" relativeHeight="251661312" behindDoc="0" locked="0" layoutInCell="1" allowOverlap="1" wp14:anchorId="170927E0" wp14:editId="554B8BB9">
                    <wp:simplePos x="0" y="0"/>
                    <mc:AlternateContent>
                      <mc:Choice Requires="wp14">
                        <wp:positionH relativeFrom="page">
                          <wp14:pctPosHOffset>75000</wp14:pctPosHOffset>
                        </wp:positionH>
                      </mc:Choice>
                      <mc:Fallback>
                        <wp:positionH relativeFrom="page">
                          <wp:posOffset>5669915</wp:posOffset>
                        </wp:positionH>
                      </mc:Fallback>
                    </mc:AlternateContent>
                    <mc:AlternateContent>
                      <mc:Choice Requires="wp14">
                        <wp:positionV relativeFrom="page">
                          <wp14:pctPosVOffset>49000</wp14:pctPosVOffset>
                        </wp:positionV>
                      </mc:Choice>
                      <mc:Fallback>
                        <wp:positionV relativeFrom="page">
                          <wp:posOffset>5238750</wp:posOffset>
                        </wp:positionV>
                      </mc:Fallback>
                    </mc:AlternateContent>
                    <wp:extent cx="740664" cy="777240"/>
                    <wp:effectExtent l="95885" t="37465" r="117475" b="155575"/>
                    <wp:wrapNone/>
                    <wp:docPr id="389"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extLst>
                                <a:ext uri="{53640926-AAD7-44D8-BBD7-CCE9431645EC}">
                                  <a14:shadowObscured xmlns:a14="http://schemas.microsoft.com/office/drawing/2010/main" val="1"/>
                                </a:ext>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extLst>
                                <a:ext uri="{53640926-AAD7-44D8-BBD7-CCE9431645EC}">
                                  <a14:shadowObscured xmlns:a14="http://schemas.microsoft.com/office/drawing/2010/main" val="1"/>
                                </a:ext>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extLst>
                                <a:ext uri="{53640926-AAD7-44D8-BBD7-CCE9431645EC}">
                                  <a14:shadowObscured xmlns:a14="http://schemas.microsoft.com/office/drawing/2010/main" val="1"/>
                                </a:ext>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NhcAA&#10;AADcAAAADwAAAGRycy9kb3ducmV2LnhtbERPy4rCMBTdC/MP4Q64EU2tIDPVKMOA4GJQfG8vzbUp&#10;NjelibXz92YhuDyc93zZ2Uq01PjSsYLxKAFBnDtdcqHgeFgNv0D4gKyxckwK/snDcvHRm2Om3YN3&#10;1O5DIWII+wwVmBDqTEqfG7LoR64mjtzVNRZDhE0hdYOPGG4rmSbJVFosOTYYrOnXUH7b362C/L42&#10;x8sqlacW/8423W74ZAZK9T+7nxmIQF14i1/utVYw+Y7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nNhcAAAADcAAAADwAAAAAAAAAAAAAAAACYAgAAZHJzL2Rvd25y&#10;ZXYueG1sUEsFBgAAAAAEAAQA9QAAAIUDAAAAAA==&#10;" adj="10330" fillcolor="#7c1b02 [2025]" stroked="f">
                      <v:fill color2="#1d0600 [489]" rotate="t" focusposition="3277f,1" focussize="-.25,-6554f" colors="0 #d50400;19661f #cd0400;.75 #9d0000;1 #710000" focus="100%" type="gradientRadial"/>
                      <v:shadow on="t" color="black" opacity="27525f" obscured="t" origin=",.5" offset="0,.55556mm"/>
                    </v:shap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oHsUA&#10;AADcAAAADwAAAGRycy9kb3ducmV2LnhtbESPT4vCMBTE7wt+h/AEL8ua2oXFrUYRQfAgK+uf3euj&#10;eTbF5qU0sdZvbwTB4zAzv2Gm885WoqXGl44VjIYJCOLc6ZILBYf96mMMwgdkjZVjUnAjD/NZ722K&#10;mXZX/qV2FwoRIewzVGBCqDMpfW7Ioh+6mjh6J9dYDFE2hdQNXiPcVjJNki9pseS4YLCmpaH8vLtY&#10;BfllbQ7/q1QeW9z82XT7w0fzrtSg3y0mIAJ14RV+ttdawef3C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WgexQAAANwAAAAPAAAAAAAAAAAAAAAAAJgCAABkcnMv&#10;ZG93bnJldi54bWxQSwUGAAAAAAQABAD1AAAAigMAAAAA&#10;" adj="10330" fillcolor="#7c1b02 [2025]" stroked="f">
                      <v:fill color2="#1d0600 [489]" rotate="t" focusposition="3277f,1" focussize="-.25,-6554f" colors="0 #d50400;19661f #cd0400;.75 #9d0000;1 #710000" focus="100%" type="gradientRadial"/>
                      <v:shadow on="t" color="black" opacity="27525f" obscured="t" origin=",.5" offset="0,.55556mm"/>
                    </v:shap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AJ8YA&#10;AADcAAAADwAAAGRycy9kb3ducmV2LnhtbESPQWvCQBSE74X+h+UJXqRuolTa1DWEgtSDCtpCr4/s&#10;axLMvg27G0399W5B6HGYmW+YZT6YVpzJ+caygnSagCAurW64UvD1uX56AeEDssbWMin4JQ/56vFh&#10;iZm2Fz7Q+RgqESHsM1RQh9BlUvqyJoN+ajvi6P1YZzBE6SqpHV4i3LRyliQLabDhuFBjR+81ladj&#10;bxRc+7TYNclzobff+qO4ul2/nwSlxqOheAMRaAj/4Xt7oxXMX2fwd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qAJ8YAAADcAAAADwAAAAAAAAAAAAAAAACYAgAAZHJz&#10;L2Rvd25yZXYueG1sUEsFBgAAAAAEAAQA9QAAAIsDAAAAAA==&#10;" adj="10834" fillcolor="#7c1b02 [2025]" stroked="f">
                      <v:fill color2="#1d0600 [489]" rotate="t" focusposition="3277f,1" focussize="-.25,-6554f" colors="0 #d50400;19661f #cd0400;.75 #9d0000;1 #710000" focus="100%" type="gradientRadial"/>
                      <v:shadow on="t" color="black" opacity="27525f" obscured="t" origin=",.5" offset="0,.55556mm"/>
                    </v:shape>
                    <w10:wrap anchorx="page" anchory="page"/>
                  </v:group>
                </w:pict>
              </mc:Fallback>
            </mc:AlternateContent>
          </w:r>
          <w:r w:rsidR="00DD5B5A">
            <w:br w:type="page"/>
          </w:r>
        </w:p>
      </w:sdtContent>
    </w:sdt>
    <w:p w:rsidR="00F05F51" w:rsidRDefault="00AA6C4F" w:rsidP="00AA6C4F">
      <w:pPr>
        <w:jc w:val="center"/>
        <w:rPr>
          <w:b/>
          <w:color w:val="ED5E00" w:themeColor="accent5"/>
          <w:sz w:val="48"/>
          <w:szCs w:val="48"/>
        </w:rPr>
      </w:pPr>
      <w:r w:rsidRPr="00AA6C4F">
        <w:rPr>
          <w:b/>
          <w:color w:val="ED5E00" w:themeColor="accent5"/>
          <w:sz w:val="48"/>
          <w:szCs w:val="48"/>
        </w:rPr>
        <w:lastRenderedPageBreak/>
        <w:t>Índice</w:t>
      </w:r>
    </w:p>
    <w:sdt>
      <w:sdtPr>
        <w:rPr>
          <w:rFonts w:asciiTheme="minorHAnsi" w:eastAsiaTheme="minorEastAsia" w:hAnsiTheme="minorHAnsi" w:cstheme="minorBidi"/>
          <w:b w:val="0"/>
          <w:bCs w:val="0"/>
          <w:color w:val="auto"/>
          <w:sz w:val="22"/>
          <w:szCs w:val="22"/>
        </w:rPr>
        <w:id w:val="629668383"/>
        <w:docPartObj>
          <w:docPartGallery w:val="Table of Contents"/>
          <w:docPartUnique/>
        </w:docPartObj>
      </w:sdtPr>
      <w:sdtEndPr/>
      <w:sdtContent>
        <w:p w:rsidR="00AA6C4F" w:rsidRDefault="00AA6C4F">
          <w:pPr>
            <w:pStyle w:val="Ttulodondice"/>
          </w:pPr>
        </w:p>
        <w:p w:rsidR="00AA6C4F" w:rsidRPr="00605405" w:rsidRDefault="00605405" w:rsidP="00605405">
          <w:pPr>
            <w:pStyle w:val="ndice1"/>
          </w:pPr>
          <w:r w:rsidRPr="00605405">
            <w:t>Introdução</w:t>
          </w:r>
          <w:r w:rsidR="00AA6C4F" w:rsidRPr="00605405">
            <w:ptab w:relativeTo="margin" w:alignment="right" w:leader="dot"/>
          </w:r>
          <w:r w:rsidR="00AA6C4F" w:rsidRPr="00605405">
            <w:t>1</w:t>
          </w:r>
        </w:p>
        <w:p w:rsidR="00AA6C4F" w:rsidRDefault="00605405" w:rsidP="00605405">
          <w:pPr>
            <w:pStyle w:val="ndice2"/>
            <w:ind w:left="216"/>
          </w:pPr>
          <w:r>
            <w:t>Origem/teorias</w:t>
          </w:r>
          <w:r w:rsidR="00AA6C4F">
            <w:ptab w:relativeTo="margin" w:alignment="right" w:leader="dot"/>
          </w:r>
          <w:r w:rsidR="00AA6C4F">
            <w:t>2</w:t>
          </w:r>
        </w:p>
        <w:p w:rsidR="00AA6C4F" w:rsidRDefault="00605405" w:rsidP="00605405">
          <w:pPr>
            <w:pStyle w:val="ndice3"/>
            <w:ind w:left="446"/>
          </w:pPr>
          <w:r>
            <w:t>Habitação/costumes</w:t>
          </w:r>
          <w:r w:rsidR="00AA6C4F">
            <w:ptab w:relativeTo="margin" w:alignment="right" w:leader="dot"/>
          </w:r>
          <w:r w:rsidR="00AA6C4F">
            <w:t>3</w:t>
          </w:r>
        </w:p>
        <w:p w:rsidR="00AA6C4F" w:rsidRDefault="00605405" w:rsidP="00605405">
          <w:pPr>
            <w:pStyle w:val="ndice1"/>
          </w:pPr>
          <w:r>
            <w:t>Religião/curiosidades</w:t>
          </w:r>
          <w:r w:rsidR="00AA6C4F">
            <w:ptab w:relativeTo="margin" w:alignment="right" w:leader="dot"/>
          </w:r>
          <w:r w:rsidR="00AA6C4F">
            <w:rPr>
              <w:b/>
            </w:rPr>
            <w:t>4</w:t>
          </w:r>
        </w:p>
        <w:p w:rsidR="00AA6C4F" w:rsidRDefault="00605405" w:rsidP="00605405">
          <w:pPr>
            <w:pStyle w:val="ndice2"/>
            <w:ind w:left="216"/>
          </w:pPr>
          <w:r>
            <w:t>Conclusão</w:t>
          </w:r>
          <w:r w:rsidR="00AA6C4F">
            <w:ptab w:relativeTo="margin" w:alignment="right" w:leader="dot"/>
          </w:r>
          <w:r w:rsidR="00AA6C4F">
            <w:t>5</w:t>
          </w:r>
        </w:p>
        <w:p w:rsidR="00AA6C4F" w:rsidRDefault="00605405" w:rsidP="00605405">
          <w:pPr>
            <w:pStyle w:val="ndice3"/>
            <w:ind w:left="446"/>
          </w:pPr>
          <w:r>
            <w:t>Bibliografia</w:t>
          </w:r>
          <w:r w:rsidR="00AA6C4F">
            <w:ptab w:relativeTo="margin" w:alignment="right" w:leader="dot"/>
          </w:r>
          <w:r w:rsidR="00AA6C4F">
            <w:t>6</w:t>
          </w:r>
        </w:p>
      </w:sdtContent>
    </w:sdt>
    <w:p w:rsidR="00AA6C4F" w:rsidRDefault="00AA6C4F" w:rsidP="00AA6C4F">
      <w:pPr>
        <w:jc w:val="center"/>
        <w:rPr>
          <w:b/>
          <w:color w:val="ED5E00" w:themeColor="accent5"/>
          <w:sz w:val="48"/>
          <w:szCs w:val="48"/>
        </w:rPr>
      </w:pPr>
    </w:p>
    <w:p w:rsidR="00AA6C4F" w:rsidRDefault="00AA6C4F" w:rsidP="00AA6C4F">
      <w:pPr>
        <w:jc w:val="center"/>
        <w:rPr>
          <w:b/>
          <w:color w:val="ED5E00" w:themeColor="accent5"/>
          <w:sz w:val="48"/>
          <w:szCs w:val="48"/>
        </w:rPr>
      </w:pPr>
    </w:p>
    <w:p w:rsidR="00AA6C4F" w:rsidRDefault="00AA6C4F" w:rsidP="00AA6C4F">
      <w:pPr>
        <w:jc w:val="center"/>
        <w:rPr>
          <w:b/>
          <w:color w:val="ED5E00" w:themeColor="accent5"/>
          <w:sz w:val="48"/>
          <w:szCs w:val="48"/>
        </w:rPr>
      </w:pPr>
    </w:p>
    <w:p w:rsidR="00AA6C4F" w:rsidRDefault="00AA6C4F" w:rsidP="00AA6C4F">
      <w:pPr>
        <w:jc w:val="center"/>
        <w:rPr>
          <w:b/>
          <w:color w:val="ED5E00" w:themeColor="accent5"/>
          <w:sz w:val="48"/>
          <w:szCs w:val="48"/>
        </w:rPr>
      </w:pPr>
    </w:p>
    <w:p w:rsidR="00AA6C4F" w:rsidRDefault="00AA6C4F" w:rsidP="00AA6C4F">
      <w:pPr>
        <w:jc w:val="center"/>
        <w:rPr>
          <w:b/>
          <w:color w:val="ED5E00" w:themeColor="accent5"/>
          <w:sz w:val="48"/>
          <w:szCs w:val="48"/>
        </w:rPr>
      </w:pPr>
    </w:p>
    <w:p w:rsidR="00AA6C4F" w:rsidRDefault="00AA6C4F" w:rsidP="00AA6C4F">
      <w:pPr>
        <w:jc w:val="center"/>
        <w:rPr>
          <w:b/>
          <w:color w:val="ED5E00" w:themeColor="accent5"/>
          <w:sz w:val="48"/>
          <w:szCs w:val="48"/>
        </w:rPr>
      </w:pPr>
    </w:p>
    <w:p w:rsidR="00AA6C4F" w:rsidRDefault="00AA6C4F" w:rsidP="00AA6C4F">
      <w:pPr>
        <w:jc w:val="center"/>
        <w:rPr>
          <w:b/>
          <w:color w:val="ED5E00" w:themeColor="accent5"/>
          <w:sz w:val="48"/>
          <w:szCs w:val="48"/>
        </w:rPr>
      </w:pPr>
    </w:p>
    <w:p w:rsidR="00AA6C4F" w:rsidRDefault="00AA6C4F" w:rsidP="00AA6C4F">
      <w:pPr>
        <w:jc w:val="center"/>
        <w:rPr>
          <w:b/>
          <w:color w:val="ED5E00" w:themeColor="accent5"/>
          <w:sz w:val="48"/>
          <w:szCs w:val="48"/>
        </w:rPr>
      </w:pPr>
    </w:p>
    <w:p w:rsidR="00AA6C4F" w:rsidRDefault="00AA6C4F" w:rsidP="00AA6C4F">
      <w:pPr>
        <w:jc w:val="center"/>
        <w:rPr>
          <w:b/>
          <w:color w:val="ED5E00" w:themeColor="accent5"/>
          <w:sz w:val="48"/>
          <w:szCs w:val="48"/>
        </w:rPr>
      </w:pPr>
    </w:p>
    <w:p w:rsidR="00AA6C4F" w:rsidRDefault="00AA6C4F" w:rsidP="00AA6C4F">
      <w:pPr>
        <w:jc w:val="center"/>
        <w:rPr>
          <w:b/>
          <w:color w:val="ED5E00" w:themeColor="accent5"/>
          <w:sz w:val="48"/>
          <w:szCs w:val="48"/>
        </w:rPr>
      </w:pPr>
    </w:p>
    <w:p w:rsidR="00AA6C4F" w:rsidRDefault="00AA6C4F" w:rsidP="00AA6C4F">
      <w:pPr>
        <w:jc w:val="center"/>
        <w:rPr>
          <w:b/>
          <w:color w:val="ED5E00" w:themeColor="accent5"/>
          <w:sz w:val="48"/>
          <w:szCs w:val="48"/>
        </w:rPr>
      </w:pPr>
    </w:p>
    <w:p w:rsidR="00AA6C4F" w:rsidRDefault="00AA6C4F" w:rsidP="00AA6C4F">
      <w:pPr>
        <w:jc w:val="center"/>
        <w:rPr>
          <w:b/>
          <w:color w:val="ED5E00" w:themeColor="accent5"/>
          <w:sz w:val="48"/>
          <w:szCs w:val="48"/>
        </w:rPr>
      </w:pPr>
    </w:p>
    <w:p w:rsidR="00AA6C4F" w:rsidRDefault="00AA6C4F" w:rsidP="00AA6C4F">
      <w:pPr>
        <w:jc w:val="center"/>
        <w:rPr>
          <w:b/>
          <w:color w:val="ED5E00" w:themeColor="accent5"/>
          <w:sz w:val="48"/>
          <w:szCs w:val="48"/>
        </w:rPr>
      </w:pPr>
    </w:p>
    <w:p w:rsidR="00AA6C4F" w:rsidRDefault="00AA6C4F" w:rsidP="00AA6C4F">
      <w:pPr>
        <w:jc w:val="center"/>
        <w:rPr>
          <w:b/>
          <w:color w:val="ED5E00" w:themeColor="accent5"/>
          <w:sz w:val="48"/>
          <w:szCs w:val="48"/>
        </w:rPr>
      </w:pPr>
    </w:p>
    <w:p w:rsidR="00AA6C4F" w:rsidRDefault="00AA6C4F" w:rsidP="008C5A34">
      <w:pPr>
        <w:jc w:val="center"/>
        <w:rPr>
          <w:b/>
          <w:color w:val="ED5E00" w:themeColor="accent5"/>
          <w:sz w:val="48"/>
          <w:szCs w:val="48"/>
        </w:rPr>
      </w:pPr>
      <w:r>
        <w:rPr>
          <w:b/>
          <w:color w:val="ED5E00" w:themeColor="accent5"/>
          <w:sz w:val="48"/>
          <w:szCs w:val="48"/>
        </w:rPr>
        <w:t>Introdução</w:t>
      </w:r>
    </w:p>
    <w:p w:rsidR="00114755" w:rsidRPr="0013667D" w:rsidRDefault="008C5A34" w:rsidP="008C5A34">
      <w:pPr>
        <w:rPr>
          <w:sz w:val="36"/>
          <w:szCs w:val="36"/>
        </w:rPr>
      </w:pPr>
      <w:r w:rsidRPr="0013667D">
        <w:rPr>
          <w:color w:val="577572"/>
        </w:rPr>
        <w:t xml:space="preserve"> </w:t>
      </w:r>
      <w:r w:rsidRPr="0013667D">
        <w:t xml:space="preserve">Quanto a este </w:t>
      </w:r>
      <w:proofErr w:type="spellStart"/>
      <w:r w:rsidRPr="0013667D">
        <w:t>trabalho</w:t>
      </w:r>
      <w:r w:rsidR="0013667D" w:rsidRPr="0013667D">
        <w:t>,</w:t>
      </w:r>
      <w:r w:rsidRPr="0013667D">
        <w:t>diz</w:t>
      </w:r>
      <w:proofErr w:type="spellEnd"/>
      <w:r w:rsidRPr="0013667D">
        <w:t xml:space="preserve"> respeito a uma das temáticas abordadas nas aulas de psicologia, isto é, a cultura. Como tal, e como forma de introduzir este tema, nada como começar a abrir caminho á definição da cultura que, sendo algo que não é material, algo que não é </w:t>
      </w:r>
      <w:proofErr w:type="gramStart"/>
      <w:r w:rsidRPr="0013667D">
        <w:t>palpável</w:t>
      </w:r>
      <w:r w:rsidR="0013667D" w:rsidRPr="0013667D">
        <w:t xml:space="preserve"> </w:t>
      </w:r>
      <w:r w:rsidRPr="0013667D">
        <w:t xml:space="preserve"> se</w:t>
      </w:r>
      <w:proofErr w:type="gramEnd"/>
      <w:r w:rsidRPr="0013667D">
        <w:t xml:space="preserve"> torna mais difícil de definir. Isto porque, estamos a falar de uma ideia. Assim, a cultura não é aquilo que é feito, mas sim a forma como se pensa fazer ou, por outras palavras, poderemos dizer que a cultura é a mentalidade por detrás das nossas acções (influenciando, portanto, a forma como pensamos, sentimos e a forma como nos comportamos nas diferentes situações a que somos expostos.) O que nos permite afirmar que a cultura é o produto do pensamento do Homem. Vejamos um exemplo: uma escultura não é cultura, mas sim um resultado da </w:t>
      </w:r>
      <w:r w:rsidR="0013667D" w:rsidRPr="0013667D">
        <w:t>cultura.</w:t>
      </w:r>
      <w:r w:rsidRPr="0013667D">
        <w:t xml:space="preserve"> Assim, uma peça de arte, feita com uma mensagem numa cultura, pode ser entendida de modo contrário por pessoas que partilhem uma outra cultura que foi feita à medida do pensamento e das ideologias de diferentes homens de diferentes sociedades, com diferentes ideologias. Contudo, isso não significa que dentro de uma sociedade uma pessoa partilhe exactamente a mesma cultura que o seu vizinho até ao mais pequeno </w:t>
      </w:r>
      <w:proofErr w:type="gramStart"/>
      <w:r w:rsidR="0013667D" w:rsidRPr="0013667D">
        <w:t>detalhes</w:t>
      </w:r>
      <w:proofErr w:type="gramEnd"/>
      <w:r w:rsidR="0013667D" w:rsidRPr="0013667D">
        <w:t>.</w:t>
      </w:r>
      <w:r w:rsidRPr="0013667D">
        <w:t xml:space="preserve"> Assim, e com o objectivo de simplificar esta definição de cultura, poderemos afirmar que, a cultura diz respeito ao conjunto de elementos que uma pessoa aprende ao longo da sua vida. Elementos, estes, que vão desde a língua à religião, passando pela arte e pelo modo de ver o mundo, estando, então, directamente ligada aos padrões de comportamento que nos são impostos e que vamos apreendendo ao longo da nossa vida</w:t>
      </w:r>
      <w:r w:rsidR="0013667D" w:rsidRPr="0013667D">
        <w:t>.</w:t>
      </w:r>
    </w:p>
    <w:p w:rsidR="00114755" w:rsidRDefault="00114755" w:rsidP="00114755">
      <w:pPr>
        <w:jc w:val="center"/>
        <w:rPr>
          <w:b/>
          <w:color w:val="ED5E00" w:themeColor="accent5"/>
          <w:sz w:val="48"/>
          <w:szCs w:val="48"/>
        </w:rPr>
      </w:pPr>
    </w:p>
    <w:p w:rsidR="00114755" w:rsidRDefault="00114755" w:rsidP="00114755">
      <w:pPr>
        <w:jc w:val="center"/>
        <w:rPr>
          <w:b/>
          <w:color w:val="ED5E00" w:themeColor="accent5"/>
          <w:sz w:val="48"/>
          <w:szCs w:val="48"/>
        </w:rPr>
      </w:pPr>
    </w:p>
    <w:p w:rsidR="00114755" w:rsidRDefault="00114755" w:rsidP="00114755">
      <w:pPr>
        <w:jc w:val="center"/>
        <w:rPr>
          <w:b/>
          <w:color w:val="ED5E00" w:themeColor="accent5"/>
          <w:sz w:val="48"/>
          <w:szCs w:val="48"/>
        </w:rPr>
      </w:pPr>
    </w:p>
    <w:p w:rsidR="00114755" w:rsidRDefault="00114755" w:rsidP="00114755">
      <w:pPr>
        <w:jc w:val="center"/>
        <w:rPr>
          <w:b/>
          <w:color w:val="ED5E00" w:themeColor="accent5"/>
          <w:sz w:val="48"/>
          <w:szCs w:val="48"/>
        </w:rPr>
      </w:pPr>
    </w:p>
    <w:p w:rsidR="00114755" w:rsidRDefault="00114755" w:rsidP="00114755">
      <w:pPr>
        <w:jc w:val="center"/>
        <w:rPr>
          <w:b/>
          <w:color w:val="ED5E00" w:themeColor="accent5"/>
          <w:sz w:val="48"/>
          <w:szCs w:val="48"/>
        </w:rPr>
      </w:pPr>
    </w:p>
    <w:p w:rsidR="00114755" w:rsidRDefault="00114755" w:rsidP="00114755">
      <w:pPr>
        <w:jc w:val="center"/>
        <w:rPr>
          <w:b/>
          <w:color w:val="ED5E00" w:themeColor="accent5"/>
          <w:sz w:val="48"/>
          <w:szCs w:val="48"/>
        </w:rPr>
      </w:pPr>
    </w:p>
    <w:p w:rsidR="00114755" w:rsidRDefault="00114755" w:rsidP="00114755">
      <w:pPr>
        <w:jc w:val="center"/>
        <w:rPr>
          <w:b/>
          <w:color w:val="ED5E00" w:themeColor="accent5"/>
          <w:sz w:val="48"/>
          <w:szCs w:val="48"/>
        </w:rPr>
      </w:pPr>
    </w:p>
    <w:p w:rsidR="00114755" w:rsidRDefault="00114755" w:rsidP="00114755">
      <w:pPr>
        <w:jc w:val="center"/>
        <w:rPr>
          <w:b/>
          <w:color w:val="ED5E00" w:themeColor="accent5"/>
          <w:sz w:val="48"/>
          <w:szCs w:val="48"/>
        </w:rPr>
      </w:pPr>
    </w:p>
    <w:p w:rsidR="008C5A34" w:rsidRDefault="008C5A34" w:rsidP="008C5A34">
      <w:pPr>
        <w:rPr>
          <w:b/>
          <w:color w:val="ED5E00" w:themeColor="accent5"/>
          <w:sz w:val="48"/>
          <w:szCs w:val="48"/>
        </w:rPr>
      </w:pPr>
    </w:p>
    <w:p w:rsidR="00114755" w:rsidRDefault="006901DD" w:rsidP="008C5A34">
      <w:pPr>
        <w:rPr>
          <w:b/>
          <w:color w:val="ED5E00" w:themeColor="accent5"/>
          <w:sz w:val="48"/>
          <w:szCs w:val="48"/>
        </w:rPr>
      </w:pPr>
      <w:r>
        <w:rPr>
          <w:noProof/>
          <w:lang w:eastAsia="pt-PT"/>
        </w:rPr>
        <w:lastRenderedPageBreak/>
        <w:drawing>
          <wp:anchor distT="0" distB="0" distL="114300" distR="114300" simplePos="0" relativeHeight="251667456" behindDoc="1" locked="0" layoutInCell="1" allowOverlap="1" wp14:anchorId="580AE844" wp14:editId="357D55FE">
            <wp:simplePos x="0" y="0"/>
            <wp:positionH relativeFrom="column">
              <wp:posOffset>104775</wp:posOffset>
            </wp:positionH>
            <wp:positionV relativeFrom="paragraph">
              <wp:posOffset>135890</wp:posOffset>
            </wp:positionV>
            <wp:extent cx="1609725" cy="1519555"/>
            <wp:effectExtent l="0" t="0" r="9525" b="4445"/>
            <wp:wrapTight wrapText="bothSides">
              <wp:wrapPolygon edited="0">
                <wp:start x="0" y="0"/>
                <wp:lineTo x="0" y="21392"/>
                <wp:lineTo x="21472" y="21392"/>
                <wp:lineTo x="21472" y="0"/>
                <wp:lineTo x="0" y="0"/>
              </wp:wrapPolygon>
            </wp:wrapTight>
            <wp:docPr id="3" name="Imagem 3" descr="Mulher-Girafa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lher-Girafa 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755">
        <w:rPr>
          <w:b/>
          <w:color w:val="ED5E00" w:themeColor="accent5"/>
          <w:sz w:val="48"/>
          <w:szCs w:val="48"/>
        </w:rPr>
        <w:t>Origem</w:t>
      </w:r>
    </w:p>
    <w:p w:rsidR="00393E98" w:rsidRDefault="00393E98" w:rsidP="00393E98">
      <w:r>
        <w:t xml:space="preserve">A designação "Mulheres-girafa" é o apelido que se dá às mulheres de uma </w:t>
      </w:r>
      <w:r w:rsidR="004C1135">
        <w:t>região da Tailândia e de Gana (á</w:t>
      </w:r>
      <w:r>
        <w:t>frica), que usam uma espiral de cobre em volta do pescoço. Esse costume faz o pescoço delas parecer incrivelmente longo, como se fosse um pescoço de girafa.</w:t>
      </w:r>
    </w:p>
    <w:p w:rsidR="00393E98" w:rsidRDefault="00393E98" w:rsidP="00393E98">
      <w:r>
        <w:t xml:space="preserve">Elas pertencem à tribo dos Karen </w:t>
      </w:r>
      <w:proofErr w:type="spellStart"/>
      <w:r>
        <w:t>Padaung</w:t>
      </w:r>
      <w:proofErr w:type="spellEnd"/>
      <w:r>
        <w:t>, uma das tribos que, há 60 anos, fugiram da brutalidade do regime militar na vizinha Myanmar (Birmânia), procurando refúgio nas montanhas do noroeste tailandês.</w:t>
      </w:r>
    </w:p>
    <w:p w:rsidR="00114755" w:rsidRDefault="00393E98" w:rsidP="00393E98">
      <w:pPr>
        <w:jc w:val="center"/>
        <w:rPr>
          <w:b/>
          <w:color w:val="ED5E00" w:themeColor="accent5"/>
          <w:sz w:val="48"/>
          <w:szCs w:val="48"/>
        </w:rPr>
      </w:pPr>
      <w:r>
        <w:rPr>
          <w:b/>
          <w:color w:val="ED5E00" w:themeColor="accent5"/>
          <w:sz w:val="48"/>
          <w:szCs w:val="48"/>
        </w:rPr>
        <w:t>Teorias</w:t>
      </w:r>
    </w:p>
    <w:p w:rsidR="00393E98" w:rsidRDefault="00393E98" w:rsidP="00393E98">
      <w:r>
        <w:t>A existência de "Mulheres-</w:t>
      </w:r>
      <w:r w:rsidR="00747B13">
        <w:t>girafa”, já</w:t>
      </w:r>
      <w:r>
        <w:t xml:space="preserve"> era conhecida em África, mas com origem na asia tem varias interpretações tiradas por estudos </w:t>
      </w:r>
      <w:r w:rsidR="00747B13">
        <w:t>antropológicos, como</w:t>
      </w:r>
      <w:r>
        <w:t>:</w:t>
      </w:r>
    </w:p>
    <w:p w:rsidR="00393E98" w:rsidRDefault="00605405" w:rsidP="00393E98">
      <w:pPr>
        <w:pStyle w:val="PargrafodaLista"/>
        <w:numPr>
          <w:ilvl w:val="0"/>
          <w:numId w:val="1"/>
        </w:numPr>
      </w:pPr>
      <w:r>
        <w:t>O</w:t>
      </w:r>
      <w:r w:rsidR="00393E98">
        <w:t xml:space="preserve"> colar era utilizado como uma punição para as mulheres </w:t>
      </w:r>
      <w:r w:rsidR="00747B13">
        <w:t>infiéis</w:t>
      </w:r>
      <w:r w:rsidR="00393E98">
        <w:t xml:space="preserve"> de antigamente;</w:t>
      </w:r>
    </w:p>
    <w:p w:rsidR="00393E98" w:rsidRDefault="00393E98" w:rsidP="00393E98">
      <w:pPr>
        <w:pStyle w:val="PargrafodaLista"/>
        <w:numPr>
          <w:ilvl w:val="0"/>
          <w:numId w:val="1"/>
        </w:numPr>
      </w:pPr>
      <w:r>
        <w:t>Uma protecção para as camponesas contra os tigres que as atacavam pela garganta enquanto trabalhavam;</w:t>
      </w:r>
    </w:p>
    <w:p w:rsidR="00393E98" w:rsidRDefault="00393E98" w:rsidP="00393E98">
      <w:pPr>
        <w:pStyle w:val="PargrafodaLista"/>
        <w:numPr>
          <w:ilvl w:val="0"/>
          <w:numId w:val="1"/>
        </w:numPr>
      </w:pPr>
      <w:r>
        <w:t xml:space="preserve">Usado para as impedir de serem escravizadas por outras </w:t>
      </w:r>
      <w:r w:rsidR="00747B13">
        <w:t>tribos, pois</w:t>
      </w:r>
      <w:r>
        <w:t xml:space="preserve"> as mulheres com o colar ficavam feias;</w:t>
      </w:r>
    </w:p>
    <w:p w:rsidR="00393E98" w:rsidRDefault="00393E98" w:rsidP="00393E98">
      <w:pPr>
        <w:pStyle w:val="PargrafodaLista"/>
        <w:numPr>
          <w:ilvl w:val="0"/>
          <w:numId w:val="1"/>
        </w:numPr>
      </w:pPr>
      <w:r>
        <w:t xml:space="preserve">Para os </w:t>
      </w:r>
      <w:proofErr w:type="spellStart"/>
      <w:r w:rsidR="00747B13">
        <w:t>padaungs</w:t>
      </w:r>
      <w:proofErr w:type="spellEnd"/>
      <w:r w:rsidR="00747B13">
        <w:t xml:space="preserve"> (grupo</w:t>
      </w:r>
      <w:r>
        <w:t xml:space="preserve"> </w:t>
      </w:r>
      <w:r w:rsidR="00747B13">
        <w:t>étnico</w:t>
      </w:r>
      <w:r>
        <w:t xml:space="preserve"> do norte da </w:t>
      </w:r>
      <w:r w:rsidR="00747B13">
        <w:t>Tailândia</w:t>
      </w:r>
      <w:r>
        <w:t xml:space="preserve">),o centro da alma é o pescoço. </w:t>
      </w:r>
      <w:r w:rsidR="00747B13">
        <w:t>Assim, para</w:t>
      </w:r>
      <w:r>
        <w:t xml:space="preserve"> proteger a alma e a identidade da </w:t>
      </w:r>
      <w:r w:rsidR="00747B13">
        <w:t>tribo, as</w:t>
      </w:r>
      <w:r>
        <w:t xml:space="preserve"> </w:t>
      </w:r>
      <w:r w:rsidR="00747B13">
        <w:t>mulheres</w:t>
      </w:r>
      <w:r>
        <w:t xml:space="preserve"> protegem o pescoço com um colar de </w:t>
      </w:r>
      <w:r w:rsidR="00747B13">
        <w:t>latão</w:t>
      </w:r>
      <w:r>
        <w:t>.</w:t>
      </w:r>
    </w:p>
    <w:p w:rsidR="00393E98" w:rsidRDefault="00393E98" w:rsidP="00393E98">
      <w:r>
        <w:t>Mas nenhuma destas teorias foi confirmada.</w:t>
      </w:r>
      <w:r w:rsidRPr="00B62B1B">
        <w:t xml:space="preserve"> A explicação dada pelas mulheres, desta tribo, para o uso desses aros é simples: “uso todos estes aros, assim como minha mãe, minha avó e minha bisavó usavam, simplesmente para ficar mais </w:t>
      </w:r>
      <w:r w:rsidR="00605405" w:rsidRPr="00B62B1B">
        <w:t>bonita”.</w:t>
      </w:r>
      <w:r w:rsidR="00605405">
        <w:t xml:space="preserve"> Ou</w:t>
      </w:r>
      <w:r>
        <w:t xml:space="preserve"> </w:t>
      </w:r>
      <w:r w:rsidR="00605405">
        <w:t>seja, trata-se</w:t>
      </w:r>
      <w:r>
        <w:t xml:space="preserve"> apenas de um costume cultural de beleza. Mas é certo, que as mulheres-giraf</w:t>
      </w:r>
      <w:r w:rsidR="00605405">
        <w:t>a permanecem nesta espécie de “suplício</w:t>
      </w:r>
      <w:r>
        <w:t xml:space="preserve"> </w:t>
      </w:r>
      <w:r w:rsidR="00605405">
        <w:t>ancestral “porque</w:t>
      </w:r>
      <w:r>
        <w:t xml:space="preserve"> o seu pescoço </w:t>
      </w:r>
      <w:r w:rsidR="00605405">
        <w:t>representa, para alé</w:t>
      </w:r>
      <w:r>
        <w:t xml:space="preserve">m da sua </w:t>
      </w:r>
      <w:r w:rsidR="00605405">
        <w:t>tradição, o</w:t>
      </w:r>
      <w:r>
        <w:t xml:space="preserve"> </w:t>
      </w:r>
      <w:r w:rsidR="00605405">
        <w:t xml:space="preserve">seu “ganha-pão” </w:t>
      </w:r>
      <w:r>
        <w:t xml:space="preserve">pois os turistas fotografam-nas em troca de alguns </w:t>
      </w:r>
      <w:r w:rsidR="00605405">
        <w:t>dólares</w:t>
      </w:r>
      <w:r>
        <w:t>.</w:t>
      </w:r>
    </w:p>
    <w:p w:rsidR="00605405" w:rsidRPr="00605405" w:rsidRDefault="005312EA" w:rsidP="00393E98">
      <w:pPr>
        <w:rPr>
          <w:b/>
          <w:color w:val="ED5E00" w:themeColor="accent5"/>
          <w:sz w:val="48"/>
          <w:szCs w:val="48"/>
        </w:rPr>
      </w:pPr>
      <w:r w:rsidRPr="00605405">
        <w:rPr>
          <w:b/>
          <w:color w:val="ED5E00" w:themeColor="accent5"/>
          <w:sz w:val="48"/>
          <w:szCs w:val="48"/>
        </w:rPr>
        <w:t>Mito</w:t>
      </w:r>
    </w:p>
    <w:p w:rsidR="00393E98" w:rsidRDefault="006901DD" w:rsidP="00393E98">
      <w:r>
        <w:rPr>
          <w:noProof/>
          <w:lang w:eastAsia="pt-PT"/>
        </w:rPr>
        <w:drawing>
          <wp:anchor distT="0" distB="0" distL="114300" distR="114300" simplePos="0" relativeHeight="251668480" behindDoc="1" locked="0" layoutInCell="1" allowOverlap="1" wp14:anchorId="3D1C7193" wp14:editId="073DF909">
            <wp:simplePos x="0" y="0"/>
            <wp:positionH relativeFrom="column">
              <wp:posOffset>1952625</wp:posOffset>
            </wp:positionH>
            <wp:positionV relativeFrom="paragraph">
              <wp:posOffset>1357630</wp:posOffset>
            </wp:positionV>
            <wp:extent cx="2628900" cy="1763395"/>
            <wp:effectExtent l="0" t="0" r="0" b="8255"/>
            <wp:wrapTight wrapText="bothSides">
              <wp:wrapPolygon edited="0">
                <wp:start x="0" y="0"/>
                <wp:lineTo x="0" y="21468"/>
                <wp:lineTo x="21443" y="21468"/>
                <wp:lineTo x="21443" y="0"/>
                <wp:lineTo x="0" y="0"/>
              </wp:wrapPolygon>
            </wp:wrapTight>
            <wp:docPr id="4" name="Imagem 4" descr="Mulher-Giraf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her-Girafa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E98">
        <w:t xml:space="preserve">É completamente falso que a cabeça destas mulheres cai quando o colar é </w:t>
      </w:r>
      <w:r w:rsidR="00605405">
        <w:t>retirado, pois</w:t>
      </w:r>
      <w:r w:rsidR="00393E98">
        <w:t xml:space="preserve"> os pescoços permanecem firmes. Alem de usarem as tais argolas no </w:t>
      </w:r>
      <w:r w:rsidR="00605405">
        <w:t>pescoço, usam-nas também nos</w:t>
      </w:r>
      <w:r w:rsidR="00393E98">
        <w:t xml:space="preserve"> tornozelos e pulsos. Só no </w:t>
      </w:r>
      <w:r w:rsidR="00605405">
        <w:t>pescoço, as</w:t>
      </w:r>
      <w:r w:rsidR="00393E98">
        <w:t xml:space="preserve"> mulheres-girafas chegam a ca</w:t>
      </w:r>
      <w:r w:rsidR="00605405">
        <w:t>rregar mais de 10 quilos de latão, juntamente</w:t>
      </w:r>
      <w:r w:rsidR="00393E98">
        <w:t xml:space="preserve"> com as pulseiras dos braços e </w:t>
      </w:r>
      <w:r w:rsidR="00605405">
        <w:t>tornozelos, o</w:t>
      </w:r>
      <w:r w:rsidR="00393E98">
        <w:t xml:space="preserve"> peso pode su</w:t>
      </w:r>
      <w:r w:rsidR="00605405">
        <w:t>perar os vinte quilos. Ao contrá</w:t>
      </w:r>
      <w:r w:rsidR="00393E98">
        <w:t xml:space="preserve">rio do que parece </w:t>
      </w:r>
      <w:r w:rsidR="00605405">
        <w:t>não</w:t>
      </w:r>
      <w:r w:rsidR="00393E98">
        <w:t xml:space="preserve"> é o pescoço que </w:t>
      </w:r>
      <w:r w:rsidR="00605405">
        <w:t>cresce, mas</w:t>
      </w:r>
      <w:r w:rsidR="00393E98">
        <w:t xml:space="preserve"> os ombros que descem__ a </w:t>
      </w:r>
      <w:r w:rsidR="00605405">
        <w:t>clavícula</w:t>
      </w:r>
      <w:r w:rsidR="00393E98">
        <w:t xml:space="preserve"> vai cedendo com o peso do colar e deste </w:t>
      </w:r>
      <w:r w:rsidR="00605405">
        <w:t>modo, a</w:t>
      </w:r>
      <w:r w:rsidR="00393E98">
        <w:t xml:space="preserve"> estrutura do pescoço passa a incluir 4 vertebras </w:t>
      </w:r>
      <w:r w:rsidR="00605405">
        <w:t>torácicas</w:t>
      </w:r>
      <w:r w:rsidR="00393E98">
        <w:t>.</w:t>
      </w:r>
    </w:p>
    <w:p w:rsidR="00393E98" w:rsidRDefault="00393E98" w:rsidP="00393E98"/>
    <w:p w:rsidR="00393E98" w:rsidRPr="005312EA" w:rsidRDefault="00393E98" w:rsidP="008C5A34">
      <w:pPr>
        <w:rPr>
          <w:b/>
          <w:color w:val="ED5E00" w:themeColor="accent5"/>
          <w:sz w:val="44"/>
          <w:szCs w:val="44"/>
        </w:rPr>
      </w:pPr>
      <w:r w:rsidRPr="005312EA">
        <w:rPr>
          <w:b/>
          <w:color w:val="ED5E00" w:themeColor="accent5"/>
          <w:sz w:val="44"/>
          <w:szCs w:val="44"/>
        </w:rPr>
        <w:lastRenderedPageBreak/>
        <w:t>Habitação/modos de subsistência</w:t>
      </w:r>
    </w:p>
    <w:p w:rsidR="00747B13" w:rsidRDefault="00747B13" w:rsidP="00747B13">
      <w:r>
        <w:t xml:space="preserve">Vivem em aldeias sem electricidade e água corrente, os Karen </w:t>
      </w:r>
      <w:proofErr w:type="spellStart"/>
      <w:r>
        <w:t>Padaung</w:t>
      </w:r>
      <w:proofErr w:type="spellEnd"/>
      <w:r>
        <w:t xml:space="preserve"> dedicam-se à tecelagem, cultivam arroz, recolhem mel e vivem do turismo, preservando, na medida do possível, seu modo de vida milenar. Enquanto os homens estão no campo, as "mulheres-girafa" e suas crianças vendem lembranças regionais aos turistas e deixam-se fotografar. Foi assim que se transformaram numa atracção turística do local.</w:t>
      </w:r>
    </w:p>
    <w:p w:rsidR="005312EA" w:rsidRDefault="005312EA" w:rsidP="00747B13">
      <w:r>
        <w:rPr>
          <w:noProof/>
          <w:lang w:eastAsia="pt-PT"/>
        </w:rPr>
        <w:drawing>
          <wp:anchor distT="0" distB="0" distL="114300" distR="114300" simplePos="0" relativeHeight="251669504" behindDoc="1" locked="0" layoutInCell="1" allowOverlap="1">
            <wp:simplePos x="0" y="0"/>
            <wp:positionH relativeFrom="column">
              <wp:posOffset>1885950</wp:posOffset>
            </wp:positionH>
            <wp:positionV relativeFrom="paragraph">
              <wp:posOffset>76200</wp:posOffset>
            </wp:positionV>
            <wp:extent cx="2286000" cy="3048000"/>
            <wp:effectExtent l="0" t="0" r="0" b="0"/>
            <wp:wrapTight wrapText="bothSides">
              <wp:wrapPolygon edited="0">
                <wp:start x="0" y="0"/>
                <wp:lineTo x="0" y="21465"/>
                <wp:lineTo x="21420" y="21465"/>
                <wp:lineTo x="21420" y="0"/>
                <wp:lineTo x="0" y="0"/>
              </wp:wrapPolygon>
            </wp:wrapTight>
            <wp:docPr id="1" name="Imagem 1" descr="http://3.bp.blogspot.com/-fUfbjV45tiE/UPmLb01nzNI/AAAAAAAAGgM/mu5RtACdxPE/s1600/girafa180103weil+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fUfbjV45tiE/UPmLb01nzNI/AAAAAAAAGgM/mu5RtACdxPE/s1600/girafa180103weil+0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2EA" w:rsidRDefault="005312EA" w:rsidP="00747B13"/>
    <w:p w:rsidR="006901DD" w:rsidRDefault="006901DD" w:rsidP="00747B13">
      <w:pPr>
        <w:jc w:val="center"/>
        <w:rPr>
          <w:b/>
          <w:color w:val="ED5E00" w:themeColor="accent5"/>
          <w:sz w:val="44"/>
          <w:szCs w:val="44"/>
        </w:rPr>
      </w:pPr>
    </w:p>
    <w:p w:rsidR="006901DD" w:rsidRDefault="006901DD" w:rsidP="00747B13">
      <w:pPr>
        <w:jc w:val="center"/>
        <w:rPr>
          <w:b/>
          <w:color w:val="ED5E00" w:themeColor="accent5"/>
          <w:sz w:val="44"/>
          <w:szCs w:val="44"/>
        </w:rPr>
      </w:pPr>
    </w:p>
    <w:p w:rsidR="006901DD" w:rsidRDefault="006901DD" w:rsidP="00747B13">
      <w:pPr>
        <w:jc w:val="center"/>
        <w:rPr>
          <w:b/>
          <w:color w:val="ED5E00" w:themeColor="accent5"/>
          <w:sz w:val="44"/>
          <w:szCs w:val="44"/>
        </w:rPr>
      </w:pPr>
    </w:p>
    <w:p w:rsidR="006901DD" w:rsidRDefault="006901DD" w:rsidP="00747B13">
      <w:pPr>
        <w:jc w:val="center"/>
        <w:rPr>
          <w:b/>
          <w:color w:val="ED5E00" w:themeColor="accent5"/>
          <w:sz w:val="44"/>
          <w:szCs w:val="44"/>
        </w:rPr>
      </w:pPr>
    </w:p>
    <w:p w:rsidR="006901DD" w:rsidRDefault="006901DD" w:rsidP="00747B13">
      <w:pPr>
        <w:jc w:val="center"/>
        <w:rPr>
          <w:b/>
          <w:color w:val="ED5E00" w:themeColor="accent5"/>
          <w:sz w:val="44"/>
          <w:szCs w:val="44"/>
        </w:rPr>
      </w:pPr>
    </w:p>
    <w:p w:rsidR="00747B13" w:rsidRPr="005312EA" w:rsidRDefault="00747B13" w:rsidP="00747B13">
      <w:pPr>
        <w:jc w:val="center"/>
        <w:rPr>
          <w:b/>
          <w:color w:val="ED5E00" w:themeColor="accent5"/>
          <w:sz w:val="44"/>
          <w:szCs w:val="44"/>
        </w:rPr>
      </w:pPr>
      <w:r w:rsidRPr="005312EA">
        <w:rPr>
          <w:b/>
          <w:color w:val="ED5E00" w:themeColor="accent5"/>
          <w:sz w:val="44"/>
          <w:szCs w:val="44"/>
        </w:rPr>
        <w:t>Costumes vestuários/tradição</w:t>
      </w:r>
    </w:p>
    <w:p w:rsidR="00747B13" w:rsidRDefault="00747B13" w:rsidP="00747B13">
      <w:r>
        <w:t>A tradição do pescoço comprido começa quando as meninas ainda são pequenas, por volta dos cinco anos. Nessa idade ganham o primeiro aro para ornamentar o pescoço. Depois, à medida que vão crescendo, ganham outro e mais outro até o pescoço ficar com aparência de bem comprido, e estas podem chegar as 25 argolas. Todo este processo faz com que atinja cerca de 25 centímetros ao longo das suas vidas. Elas nunca tiram os aros, pois, na eventualidade de tirarem os anéis, obviamente não morrem, apenas abandonam o seu ganha-pão, retomando sua liberdade de movimentos.</w:t>
      </w:r>
    </w:p>
    <w:p w:rsidR="00747B13" w:rsidRDefault="00747B13" w:rsidP="00747B13"/>
    <w:p w:rsidR="00747B13" w:rsidRDefault="006901DD" w:rsidP="00747B13">
      <w:r>
        <w:rPr>
          <w:noProof/>
          <w:lang w:eastAsia="pt-PT"/>
        </w:rPr>
        <w:drawing>
          <wp:anchor distT="0" distB="0" distL="114300" distR="114300" simplePos="0" relativeHeight="251666432" behindDoc="1" locked="0" layoutInCell="1" allowOverlap="1" wp14:anchorId="49468C7E" wp14:editId="32888D20">
            <wp:simplePos x="0" y="0"/>
            <wp:positionH relativeFrom="column">
              <wp:posOffset>1533525</wp:posOffset>
            </wp:positionH>
            <wp:positionV relativeFrom="paragraph">
              <wp:posOffset>313690</wp:posOffset>
            </wp:positionV>
            <wp:extent cx="3598545" cy="2314575"/>
            <wp:effectExtent l="0" t="0" r="1905" b="9525"/>
            <wp:wrapTight wrapText="bothSides">
              <wp:wrapPolygon edited="0">
                <wp:start x="0" y="0"/>
                <wp:lineTo x="0" y="21511"/>
                <wp:lineTo x="21497" y="21511"/>
                <wp:lineTo x="21497" y="0"/>
                <wp:lineTo x="0" y="0"/>
              </wp:wrapPolygon>
            </wp:wrapTight>
            <wp:docPr id="2" name="Imagem 2" descr="Mulher-Girafa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lher-Girafa 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854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13">
        <w:t>Para além de usarem os tais aros no pescoço, elas também os usam nos tornozelos e pulsos.</w:t>
      </w:r>
    </w:p>
    <w:p w:rsidR="00605405" w:rsidRDefault="00605405" w:rsidP="00747B13">
      <w:pPr>
        <w:jc w:val="center"/>
      </w:pPr>
    </w:p>
    <w:p w:rsidR="00605405" w:rsidRDefault="00605405" w:rsidP="00747B13">
      <w:pPr>
        <w:jc w:val="center"/>
      </w:pPr>
    </w:p>
    <w:p w:rsidR="00605405" w:rsidRDefault="00605405" w:rsidP="00747B13">
      <w:pPr>
        <w:jc w:val="center"/>
      </w:pPr>
    </w:p>
    <w:p w:rsidR="00605405" w:rsidRDefault="00605405" w:rsidP="00747B13">
      <w:pPr>
        <w:jc w:val="center"/>
      </w:pPr>
    </w:p>
    <w:p w:rsidR="00605405" w:rsidRDefault="00605405" w:rsidP="00747B13">
      <w:pPr>
        <w:jc w:val="center"/>
      </w:pPr>
    </w:p>
    <w:p w:rsidR="00605405" w:rsidRDefault="00605405" w:rsidP="006901DD"/>
    <w:p w:rsidR="00605405" w:rsidRDefault="00605405" w:rsidP="00747B13">
      <w:pPr>
        <w:jc w:val="center"/>
      </w:pPr>
    </w:p>
    <w:p w:rsidR="00747B13" w:rsidRPr="00605405" w:rsidRDefault="00747B13" w:rsidP="006901DD">
      <w:pPr>
        <w:rPr>
          <w:b/>
          <w:color w:val="ED5E00" w:themeColor="accent5"/>
          <w:sz w:val="48"/>
          <w:szCs w:val="48"/>
        </w:rPr>
      </w:pPr>
      <w:r w:rsidRPr="00605405">
        <w:rPr>
          <w:b/>
          <w:color w:val="ED5E00" w:themeColor="accent5"/>
          <w:sz w:val="48"/>
          <w:szCs w:val="48"/>
        </w:rPr>
        <w:lastRenderedPageBreak/>
        <w:t>Religião</w:t>
      </w:r>
    </w:p>
    <w:p w:rsidR="00747B13" w:rsidRDefault="00747B13" w:rsidP="00747B13">
      <w:r w:rsidRPr="009A543D">
        <w:t xml:space="preserve">A religião das mulheres-girafa, conhecida como </w:t>
      </w:r>
      <w:proofErr w:type="spellStart"/>
      <w:r w:rsidRPr="009A543D">
        <w:t>Kan</w:t>
      </w:r>
      <w:proofErr w:type="spellEnd"/>
      <w:r w:rsidRPr="009A543D">
        <w:t xml:space="preserve"> </w:t>
      </w:r>
      <w:proofErr w:type="spellStart"/>
      <w:r w:rsidRPr="009A543D">
        <w:t>Khwan</w:t>
      </w:r>
      <w:proofErr w:type="spellEnd"/>
      <w:r w:rsidRPr="009A543D">
        <w:t xml:space="preserve">, reúne influências do budismo tailandês e de práticas animistas ancestrais que consideram sagrados o cosmo, a natureza e todos os seres vivos. O festival de </w:t>
      </w:r>
      <w:proofErr w:type="spellStart"/>
      <w:r w:rsidRPr="009A543D">
        <w:t>Kay</w:t>
      </w:r>
      <w:proofErr w:type="spellEnd"/>
      <w:r w:rsidRPr="009A543D">
        <w:t xml:space="preserve"> </w:t>
      </w:r>
      <w:proofErr w:type="spellStart"/>
      <w:r w:rsidRPr="009A543D">
        <w:t>Htein</w:t>
      </w:r>
      <w:proofErr w:type="spellEnd"/>
      <w:r w:rsidRPr="009A543D">
        <w:t xml:space="preserve"> </w:t>
      </w:r>
      <w:proofErr w:type="spellStart"/>
      <w:r w:rsidRPr="009A543D">
        <w:t>Bo</w:t>
      </w:r>
      <w:proofErr w:type="spellEnd"/>
      <w:r w:rsidRPr="009A543D">
        <w:t xml:space="preserve"> ocorre anualmente, em </w:t>
      </w:r>
      <w:proofErr w:type="spellStart"/>
      <w:r w:rsidRPr="009A543D">
        <w:t>abril</w:t>
      </w:r>
      <w:proofErr w:type="spellEnd"/>
      <w:r w:rsidRPr="009A543D">
        <w:t xml:space="preserve">, na província de </w:t>
      </w:r>
      <w:proofErr w:type="spellStart"/>
      <w:r w:rsidRPr="009A543D">
        <w:t>Mae</w:t>
      </w:r>
      <w:proofErr w:type="spellEnd"/>
      <w:r w:rsidRPr="009A543D">
        <w:t xml:space="preserve"> Hong </w:t>
      </w:r>
      <w:proofErr w:type="spellStart"/>
      <w:r w:rsidRPr="009A543D">
        <w:t>Son</w:t>
      </w:r>
      <w:proofErr w:type="spellEnd"/>
      <w:r w:rsidRPr="009A543D">
        <w:t xml:space="preserve">, antes do início da estação chuvosa (que perdura na região, do mês de maio até </w:t>
      </w:r>
      <w:proofErr w:type="spellStart"/>
      <w:r w:rsidRPr="009A543D">
        <w:t>outubro</w:t>
      </w:r>
      <w:proofErr w:type="spellEnd"/>
      <w:r w:rsidRPr="009A543D">
        <w:t xml:space="preserve">). Nessa ocasião, seu deus criador é celebrado e oferendas são feitas aos espíritos para que tenham uma colheita abundante e boa saúde durante todo o ano. É essa a oportunidade para conferir a unificação de diferentes vilas da tribo </w:t>
      </w:r>
      <w:proofErr w:type="spellStart"/>
      <w:r w:rsidRPr="009A543D">
        <w:t>padaung</w:t>
      </w:r>
      <w:proofErr w:type="spellEnd"/>
      <w:r w:rsidRPr="009A543D">
        <w:t>, das crianças às anciãs, que recebem timidamente seus visitantes. Durante o festival, uma sequência de adivinhações é feita utilizando ossos de galinhas, a fim de prever todo o ano que se segue.</w:t>
      </w:r>
    </w:p>
    <w:p w:rsidR="00747B13" w:rsidRPr="006901DD" w:rsidRDefault="00747B13" w:rsidP="00747B13">
      <w:pPr>
        <w:rPr>
          <w:b/>
        </w:rPr>
      </w:pPr>
      <w:r w:rsidRPr="006901DD">
        <w:rPr>
          <w:b/>
        </w:rPr>
        <w:t>Como os turistas consideram as mulheres-girafa?</w:t>
      </w:r>
    </w:p>
    <w:p w:rsidR="00747B13" w:rsidRDefault="00747B13" w:rsidP="00747B13">
      <w:r>
        <w:t>Os turistas caracterizam-nas de mulheres-girafas não só pelo tamanho do pescoço, mas também pelo andar caracteristico,extremamente majestoso, provocado pelo uso e pelo peso do colar.</w:t>
      </w:r>
    </w:p>
    <w:p w:rsidR="00747B13" w:rsidRPr="00605405" w:rsidRDefault="00747B13" w:rsidP="00747B13">
      <w:pPr>
        <w:rPr>
          <w:b/>
          <w:color w:val="ED5E00" w:themeColor="accent5"/>
          <w:sz w:val="48"/>
          <w:szCs w:val="48"/>
        </w:rPr>
      </w:pPr>
      <w:r w:rsidRPr="00605405">
        <w:rPr>
          <w:b/>
          <w:color w:val="ED5E00" w:themeColor="accent5"/>
          <w:sz w:val="48"/>
          <w:szCs w:val="48"/>
        </w:rPr>
        <w:t xml:space="preserve">Curiosidade </w:t>
      </w:r>
    </w:p>
    <w:p w:rsidR="00747B13" w:rsidRDefault="00747B13" w:rsidP="00747B13">
      <w:r>
        <w:t xml:space="preserve">Pelos registros do Guiness </w:t>
      </w:r>
      <w:proofErr w:type="spellStart"/>
      <w:r>
        <w:t>Book</w:t>
      </w:r>
      <w:proofErr w:type="spellEnd"/>
      <w:r>
        <w:t xml:space="preserve">, a mulher que já teve o </w:t>
      </w:r>
      <w:proofErr w:type="spellStart"/>
      <w:r>
        <w:t>pescoco</w:t>
      </w:r>
      <w:proofErr w:type="spellEnd"/>
      <w:r>
        <w:t xml:space="preserve"> mais comprido foi Karen </w:t>
      </w:r>
      <w:proofErr w:type="spellStart"/>
      <w:r>
        <w:t>Nighten</w:t>
      </w:r>
      <w:proofErr w:type="spellEnd"/>
      <w:r>
        <w:t>, que viveu entre 1889-1969 nessa região.</w:t>
      </w:r>
    </w:p>
    <w:p w:rsidR="00747B13" w:rsidRDefault="00747B13" w:rsidP="00747B13">
      <w:r>
        <w:t xml:space="preserve">Ela foi a mulher-girafa pioneira, pois dizia-se na época que a mulher que tem </w:t>
      </w:r>
      <w:proofErr w:type="spellStart"/>
      <w:r>
        <w:t>pescoco</w:t>
      </w:r>
      <w:proofErr w:type="spellEnd"/>
      <w:r>
        <w:t xml:space="preserve"> comprido</w:t>
      </w:r>
      <w:proofErr w:type="gramStart"/>
      <w:r>
        <w:t>,</w:t>
      </w:r>
      <w:proofErr w:type="gramEnd"/>
      <w:r>
        <w:t xml:space="preserve"> fica mais bonita. O </w:t>
      </w:r>
      <w:r w:rsidR="005312EA">
        <w:t>pescoço</w:t>
      </w:r>
      <w:r>
        <w:t xml:space="preserve"> de Karen media aparentemente 51 </w:t>
      </w:r>
      <w:r w:rsidR="005312EA">
        <w:t>centímetros</w:t>
      </w:r>
    </w:p>
    <w:p w:rsidR="00747B13" w:rsidRDefault="00747B13" w:rsidP="00747B13"/>
    <w:p w:rsidR="00747B13" w:rsidRDefault="00747B13" w:rsidP="00747B13"/>
    <w:p w:rsidR="00747B13" w:rsidRPr="00605405" w:rsidRDefault="00747B13" w:rsidP="008C5A34">
      <w:pPr>
        <w:rPr>
          <w:b/>
          <w:color w:val="ED5E00" w:themeColor="accent5"/>
          <w:sz w:val="48"/>
          <w:szCs w:val="48"/>
        </w:rPr>
      </w:pPr>
      <w:r w:rsidRPr="00605405">
        <w:rPr>
          <w:b/>
          <w:color w:val="ED5E00" w:themeColor="accent5"/>
          <w:sz w:val="48"/>
          <w:szCs w:val="48"/>
        </w:rPr>
        <w:t>Conclusão</w:t>
      </w:r>
    </w:p>
    <w:p w:rsidR="00747B13" w:rsidRDefault="008C5A34" w:rsidP="008C5A34">
      <w:r>
        <w:t>Com este trabalho pude concluir que s</w:t>
      </w:r>
      <w:r w:rsidRPr="008C5A34">
        <w:t xml:space="preserve">omos seres humanos porque pertencemos a uma </w:t>
      </w:r>
      <w:r>
        <w:t>espécie de seres que partilham</w:t>
      </w:r>
      <w:r w:rsidRPr="008C5A34">
        <w:t xml:space="preserve"> uma biologia e estrutura corporal, o que nos torna reconhecidamente humanos depende de muito mais do que a herança genética e biológica. É fundamental ter em conta a dimensão social e cultural para que possamos compreender os seres humanos e a forma como se comportam.</w:t>
      </w:r>
    </w:p>
    <w:p w:rsidR="00747B13" w:rsidRDefault="00747B13" w:rsidP="00393E98">
      <w:pPr>
        <w:jc w:val="center"/>
      </w:pPr>
    </w:p>
    <w:p w:rsidR="00747B13" w:rsidRDefault="00747B13" w:rsidP="00393E98">
      <w:pPr>
        <w:jc w:val="center"/>
      </w:pPr>
    </w:p>
    <w:p w:rsidR="00747B13" w:rsidRDefault="00747B13" w:rsidP="00393E98">
      <w:pPr>
        <w:jc w:val="center"/>
      </w:pPr>
    </w:p>
    <w:p w:rsidR="00747B13" w:rsidRDefault="00747B13" w:rsidP="00393E98">
      <w:pPr>
        <w:jc w:val="center"/>
      </w:pPr>
    </w:p>
    <w:p w:rsidR="00747B13" w:rsidRDefault="00747B13" w:rsidP="00393E98">
      <w:pPr>
        <w:jc w:val="center"/>
      </w:pPr>
    </w:p>
    <w:p w:rsidR="0013667D" w:rsidRDefault="0013667D" w:rsidP="008C5A34">
      <w:pPr>
        <w:rPr>
          <w:b/>
          <w:color w:val="ED5E00" w:themeColor="accent5"/>
          <w:sz w:val="44"/>
          <w:szCs w:val="44"/>
        </w:rPr>
      </w:pPr>
    </w:p>
    <w:p w:rsidR="00747B13" w:rsidRPr="005312EA" w:rsidRDefault="00747B13" w:rsidP="008C5A34">
      <w:pPr>
        <w:rPr>
          <w:b/>
          <w:color w:val="ED5E00" w:themeColor="accent5"/>
          <w:sz w:val="44"/>
          <w:szCs w:val="44"/>
        </w:rPr>
      </w:pPr>
      <w:r w:rsidRPr="005312EA">
        <w:rPr>
          <w:b/>
          <w:color w:val="ED5E00" w:themeColor="accent5"/>
          <w:sz w:val="44"/>
          <w:szCs w:val="44"/>
        </w:rPr>
        <w:lastRenderedPageBreak/>
        <w:t>Bibliografia</w:t>
      </w:r>
    </w:p>
    <w:p w:rsidR="00747B13" w:rsidRDefault="00747B13" w:rsidP="00393E98">
      <w:pPr>
        <w:jc w:val="center"/>
      </w:pPr>
    </w:p>
    <w:p w:rsidR="00747B13" w:rsidRDefault="005312EA" w:rsidP="005312EA">
      <w:pPr>
        <w:pStyle w:val="PargrafodaLista"/>
        <w:numPr>
          <w:ilvl w:val="0"/>
          <w:numId w:val="2"/>
        </w:numPr>
      </w:pPr>
      <w:hyperlink r:id="rId14" w:history="1">
        <w:r w:rsidRPr="00F65A15">
          <w:rPr>
            <w:rStyle w:val="Hiperligao"/>
          </w:rPr>
          <w:t>http://curiosidadeseculturas.blogspot.pt/2011/10/mulheres-girafas-da-thailandia.html</w:t>
        </w:r>
      </w:hyperlink>
    </w:p>
    <w:p w:rsidR="005312EA" w:rsidRDefault="005312EA" w:rsidP="005312EA">
      <w:pPr>
        <w:pStyle w:val="PargrafodaLista"/>
      </w:pPr>
    </w:p>
    <w:p w:rsidR="005312EA" w:rsidRDefault="005312EA" w:rsidP="005312EA">
      <w:pPr>
        <w:pStyle w:val="PargrafodaLista"/>
        <w:numPr>
          <w:ilvl w:val="0"/>
          <w:numId w:val="2"/>
        </w:numPr>
      </w:pPr>
      <w:hyperlink r:id="rId15" w:history="1">
        <w:r w:rsidRPr="00F65A15">
          <w:rPr>
            <w:rStyle w:val="Hiperligao"/>
          </w:rPr>
          <w:t>http://www.360meridianos.com/2012/08/o-que-descobrimos-sobre-as-mulheres-girafa-da-tailandia.html</w:t>
        </w:r>
      </w:hyperlink>
    </w:p>
    <w:p w:rsidR="005312EA" w:rsidRDefault="005312EA" w:rsidP="005312EA">
      <w:pPr>
        <w:pStyle w:val="PargrafodaLista"/>
      </w:pPr>
    </w:p>
    <w:p w:rsidR="005312EA" w:rsidRDefault="005312EA" w:rsidP="005312EA">
      <w:pPr>
        <w:pStyle w:val="PargrafodaLista"/>
        <w:numPr>
          <w:ilvl w:val="0"/>
          <w:numId w:val="2"/>
        </w:numPr>
      </w:pPr>
      <w:hyperlink r:id="rId16" w:history="1">
        <w:r w:rsidRPr="00F65A15">
          <w:rPr>
            <w:rStyle w:val="Hiperligao"/>
          </w:rPr>
          <w:t>http://www.girafamania.com.br/tudo/mulher_girafa.html</w:t>
        </w:r>
      </w:hyperlink>
    </w:p>
    <w:p w:rsidR="005312EA" w:rsidRDefault="005312EA" w:rsidP="005312EA">
      <w:pPr>
        <w:pStyle w:val="PargrafodaLista"/>
      </w:pPr>
    </w:p>
    <w:p w:rsidR="005312EA" w:rsidRDefault="005312EA" w:rsidP="00B063CF">
      <w:pPr>
        <w:pStyle w:val="PargrafodaLista"/>
      </w:pPr>
      <w:bookmarkStart w:id="0" w:name="_GoBack"/>
      <w:bookmarkEnd w:id="0"/>
    </w:p>
    <w:p w:rsidR="005312EA" w:rsidRDefault="005312EA" w:rsidP="00393E98">
      <w:pPr>
        <w:jc w:val="center"/>
      </w:pPr>
    </w:p>
    <w:p w:rsidR="005312EA" w:rsidRPr="00393E98" w:rsidRDefault="005312EA" w:rsidP="00393E98">
      <w:pPr>
        <w:jc w:val="center"/>
      </w:pPr>
    </w:p>
    <w:sectPr w:rsidR="005312EA" w:rsidRPr="00393E98" w:rsidSect="006670F1">
      <w:pgSz w:w="11906" w:h="16838"/>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2CC7"/>
    <w:multiLevelType w:val="hybridMultilevel"/>
    <w:tmpl w:val="A7D2C94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742D25AF"/>
    <w:multiLevelType w:val="hybridMultilevel"/>
    <w:tmpl w:val="CC045FBC"/>
    <w:lvl w:ilvl="0" w:tplc="08160001">
      <w:start w:val="1"/>
      <w:numFmt w:val="bullet"/>
      <w:lvlText w:val=""/>
      <w:lvlJc w:val="left"/>
      <w:pPr>
        <w:ind w:left="776" w:hanging="360"/>
      </w:pPr>
      <w:rPr>
        <w:rFonts w:ascii="Symbol" w:hAnsi="Symbol" w:hint="default"/>
      </w:rPr>
    </w:lvl>
    <w:lvl w:ilvl="1" w:tplc="08160003" w:tentative="1">
      <w:start w:val="1"/>
      <w:numFmt w:val="bullet"/>
      <w:lvlText w:val="o"/>
      <w:lvlJc w:val="left"/>
      <w:pPr>
        <w:ind w:left="1496" w:hanging="360"/>
      </w:pPr>
      <w:rPr>
        <w:rFonts w:ascii="Courier New" w:hAnsi="Courier New" w:cs="Courier New" w:hint="default"/>
      </w:rPr>
    </w:lvl>
    <w:lvl w:ilvl="2" w:tplc="08160005" w:tentative="1">
      <w:start w:val="1"/>
      <w:numFmt w:val="bullet"/>
      <w:lvlText w:val=""/>
      <w:lvlJc w:val="left"/>
      <w:pPr>
        <w:ind w:left="2216" w:hanging="360"/>
      </w:pPr>
      <w:rPr>
        <w:rFonts w:ascii="Wingdings" w:hAnsi="Wingdings" w:hint="default"/>
      </w:rPr>
    </w:lvl>
    <w:lvl w:ilvl="3" w:tplc="08160001" w:tentative="1">
      <w:start w:val="1"/>
      <w:numFmt w:val="bullet"/>
      <w:lvlText w:val=""/>
      <w:lvlJc w:val="left"/>
      <w:pPr>
        <w:ind w:left="2936" w:hanging="360"/>
      </w:pPr>
      <w:rPr>
        <w:rFonts w:ascii="Symbol" w:hAnsi="Symbol" w:hint="default"/>
      </w:rPr>
    </w:lvl>
    <w:lvl w:ilvl="4" w:tplc="08160003" w:tentative="1">
      <w:start w:val="1"/>
      <w:numFmt w:val="bullet"/>
      <w:lvlText w:val="o"/>
      <w:lvlJc w:val="left"/>
      <w:pPr>
        <w:ind w:left="3656" w:hanging="360"/>
      </w:pPr>
      <w:rPr>
        <w:rFonts w:ascii="Courier New" w:hAnsi="Courier New" w:cs="Courier New" w:hint="default"/>
      </w:rPr>
    </w:lvl>
    <w:lvl w:ilvl="5" w:tplc="08160005" w:tentative="1">
      <w:start w:val="1"/>
      <w:numFmt w:val="bullet"/>
      <w:lvlText w:val=""/>
      <w:lvlJc w:val="left"/>
      <w:pPr>
        <w:ind w:left="4376" w:hanging="360"/>
      </w:pPr>
      <w:rPr>
        <w:rFonts w:ascii="Wingdings" w:hAnsi="Wingdings" w:hint="default"/>
      </w:rPr>
    </w:lvl>
    <w:lvl w:ilvl="6" w:tplc="08160001" w:tentative="1">
      <w:start w:val="1"/>
      <w:numFmt w:val="bullet"/>
      <w:lvlText w:val=""/>
      <w:lvlJc w:val="left"/>
      <w:pPr>
        <w:ind w:left="5096" w:hanging="360"/>
      </w:pPr>
      <w:rPr>
        <w:rFonts w:ascii="Symbol" w:hAnsi="Symbol" w:hint="default"/>
      </w:rPr>
    </w:lvl>
    <w:lvl w:ilvl="7" w:tplc="08160003" w:tentative="1">
      <w:start w:val="1"/>
      <w:numFmt w:val="bullet"/>
      <w:lvlText w:val="o"/>
      <w:lvlJc w:val="left"/>
      <w:pPr>
        <w:ind w:left="5816" w:hanging="360"/>
      </w:pPr>
      <w:rPr>
        <w:rFonts w:ascii="Courier New" w:hAnsi="Courier New" w:cs="Courier New" w:hint="default"/>
      </w:rPr>
    </w:lvl>
    <w:lvl w:ilvl="8" w:tplc="08160005" w:tentative="1">
      <w:start w:val="1"/>
      <w:numFmt w:val="bullet"/>
      <w:lvlText w:val=""/>
      <w:lvlJc w:val="left"/>
      <w:pPr>
        <w:ind w:left="653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222"/>
    <w:rsid w:val="00114755"/>
    <w:rsid w:val="0013667D"/>
    <w:rsid w:val="00393E98"/>
    <w:rsid w:val="004C1135"/>
    <w:rsid w:val="005312EA"/>
    <w:rsid w:val="00570EE4"/>
    <w:rsid w:val="00605405"/>
    <w:rsid w:val="00610D4A"/>
    <w:rsid w:val="006670F1"/>
    <w:rsid w:val="006901DD"/>
    <w:rsid w:val="00713DFE"/>
    <w:rsid w:val="00747B13"/>
    <w:rsid w:val="007F4B2A"/>
    <w:rsid w:val="008C5A34"/>
    <w:rsid w:val="00976CE9"/>
    <w:rsid w:val="009B6EB1"/>
    <w:rsid w:val="00A82222"/>
    <w:rsid w:val="00AA6C4F"/>
    <w:rsid w:val="00B063CF"/>
    <w:rsid w:val="00CF3238"/>
    <w:rsid w:val="00DD5B5A"/>
    <w:rsid w:val="00F05F5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AA6C4F"/>
    <w:pPr>
      <w:keepNext/>
      <w:keepLines/>
      <w:spacing w:before="480" w:after="0"/>
      <w:outlineLvl w:val="0"/>
    </w:pPr>
    <w:rPr>
      <w:rFonts w:asciiTheme="majorHAnsi" w:eastAsiaTheme="majorEastAsia" w:hAnsiTheme="majorHAnsi" w:cstheme="majorBidi"/>
      <w:b/>
      <w:bCs/>
      <w:color w:val="788826" w:themeColor="accent1" w:themeShade="BF"/>
      <w:sz w:val="28"/>
      <w:szCs w:val="28"/>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cter"/>
    <w:uiPriority w:val="10"/>
    <w:qFormat/>
    <w:rsid w:val="00A82222"/>
    <w:pPr>
      <w:pBdr>
        <w:bottom w:val="single" w:sz="8" w:space="4" w:color="A1B633" w:themeColor="accent1"/>
      </w:pBdr>
      <w:spacing w:after="300" w:line="240" w:lineRule="auto"/>
      <w:contextualSpacing/>
    </w:pPr>
    <w:rPr>
      <w:rFonts w:asciiTheme="majorHAnsi" w:eastAsiaTheme="majorEastAsia" w:hAnsiTheme="majorHAnsi" w:cstheme="majorBidi"/>
      <w:color w:val="AD6C11" w:themeColor="text2" w:themeShade="BF"/>
      <w:spacing w:val="5"/>
      <w:kern w:val="28"/>
      <w:sz w:val="52"/>
      <w:szCs w:val="52"/>
      <w:lang w:eastAsia="pt-PT"/>
    </w:rPr>
  </w:style>
  <w:style w:type="character" w:customStyle="1" w:styleId="TtuloCarcter">
    <w:name w:val="Título Carácter"/>
    <w:basedOn w:val="Tipodeletrapredefinidodopargrafo"/>
    <w:link w:val="Ttulo"/>
    <w:uiPriority w:val="10"/>
    <w:rsid w:val="00A82222"/>
    <w:rPr>
      <w:rFonts w:asciiTheme="majorHAnsi" w:eastAsiaTheme="majorEastAsia" w:hAnsiTheme="majorHAnsi" w:cstheme="majorBidi"/>
      <w:color w:val="AD6C11" w:themeColor="text2" w:themeShade="BF"/>
      <w:spacing w:val="5"/>
      <w:kern w:val="28"/>
      <w:sz w:val="52"/>
      <w:szCs w:val="52"/>
      <w:lang w:eastAsia="pt-PT"/>
    </w:rPr>
  </w:style>
  <w:style w:type="paragraph" w:styleId="Subttulo">
    <w:name w:val="Subtitle"/>
    <w:basedOn w:val="Normal"/>
    <w:next w:val="Normal"/>
    <w:link w:val="SubttuloCarcter"/>
    <w:uiPriority w:val="11"/>
    <w:qFormat/>
    <w:rsid w:val="00A82222"/>
    <w:pPr>
      <w:numPr>
        <w:ilvl w:val="1"/>
      </w:numPr>
    </w:pPr>
    <w:rPr>
      <w:rFonts w:asciiTheme="majorHAnsi" w:eastAsiaTheme="majorEastAsia" w:hAnsiTheme="majorHAnsi" w:cstheme="majorBidi"/>
      <w:i/>
      <w:iCs/>
      <w:color w:val="A1B633" w:themeColor="accent1"/>
      <w:spacing w:val="15"/>
      <w:sz w:val="24"/>
      <w:szCs w:val="24"/>
      <w:lang w:eastAsia="pt-PT"/>
    </w:rPr>
  </w:style>
  <w:style w:type="character" w:customStyle="1" w:styleId="SubttuloCarcter">
    <w:name w:val="Subtítulo Carácter"/>
    <w:basedOn w:val="Tipodeletrapredefinidodopargrafo"/>
    <w:link w:val="Subttulo"/>
    <w:uiPriority w:val="11"/>
    <w:rsid w:val="00A82222"/>
    <w:rPr>
      <w:rFonts w:asciiTheme="majorHAnsi" w:eastAsiaTheme="majorEastAsia" w:hAnsiTheme="majorHAnsi" w:cstheme="majorBidi"/>
      <w:i/>
      <w:iCs/>
      <w:color w:val="A1B633" w:themeColor="accent1"/>
      <w:spacing w:val="15"/>
      <w:sz w:val="24"/>
      <w:szCs w:val="24"/>
      <w:lang w:eastAsia="pt-PT"/>
    </w:rPr>
  </w:style>
  <w:style w:type="paragraph" w:styleId="Textodebalo">
    <w:name w:val="Balloon Text"/>
    <w:basedOn w:val="Normal"/>
    <w:link w:val="TextodebaloCarcter"/>
    <w:uiPriority w:val="99"/>
    <w:semiHidden/>
    <w:unhideWhenUsed/>
    <w:rsid w:val="00A8222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A82222"/>
    <w:rPr>
      <w:rFonts w:ascii="Tahoma" w:hAnsi="Tahoma" w:cs="Tahoma"/>
      <w:sz w:val="16"/>
      <w:szCs w:val="16"/>
    </w:rPr>
  </w:style>
  <w:style w:type="paragraph" w:styleId="SemEspaamento">
    <w:name w:val="No Spacing"/>
    <w:link w:val="SemEspaamentoCarcter"/>
    <w:uiPriority w:val="1"/>
    <w:qFormat/>
    <w:rsid w:val="00A82222"/>
    <w:pPr>
      <w:spacing w:after="0" w:line="240" w:lineRule="auto"/>
    </w:pPr>
    <w:rPr>
      <w:rFonts w:eastAsiaTheme="minorEastAsia"/>
      <w:lang w:eastAsia="pt-PT"/>
    </w:rPr>
  </w:style>
  <w:style w:type="character" w:customStyle="1" w:styleId="SemEspaamentoCarcter">
    <w:name w:val="Sem Espaçamento Carácter"/>
    <w:basedOn w:val="Tipodeletrapredefinidodopargrafo"/>
    <w:link w:val="SemEspaamento"/>
    <w:uiPriority w:val="1"/>
    <w:rsid w:val="00A82222"/>
    <w:rPr>
      <w:rFonts w:eastAsiaTheme="minorEastAsia"/>
      <w:lang w:eastAsia="pt-PT"/>
    </w:rPr>
  </w:style>
  <w:style w:type="character" w:customStyle="1" w:styleId="Cabealho1Carcter">
    <w:name w:val="Cabeçalho 1 Carácter"/>
    <w:basedOn w:val="Tipodeletrapredefinidodopargrafo"/>
    <w:link w:val="Cabealho1"/>
    <w:uiPriority w:val="9"/>
    <w:rsid w:val="00AA6C4F"/>
    <w:rPr>
      <w:rFonts w:asciiTheme="majorHAnsi" w:eastAsiaTheme="majorEastAsia" w:hAnsiTheme="majorHAnsi" w:cstheme="majorBidi"/>
      <w:b/>
      <w:bCs/>
      <w:color w:val="788826" w:themeColor="accent1" w:themeShade="BF"/>
      <w:sz w:val="28"/>
      <w:szCs w:val="28"/>
    </w:rPr>
  </w:style>
  <w:style w:type="paragraph" w:styleId="Ttulodondice">
    <w:name w:val="TOC Heading"/>
    <w:basedOn w:val="Cabealho1"/>
    <w:next w:val="Normal"/>
    <w:uiPriority w:val="39"/>
    <w:semiHidden/>
    <w:unhideWhenUsed/>
    <w:qFormat/>
    <w:rsid w:val="00AA6C4F"/>
    <w:pPr>
      <w:outlineLvl w:val="9"/>
    </w:pPr>
    <w:rPr>
      <w:lang w:eastAsia="pt-PT"/>
    </w:rPr>
  </w:style>
  <w:style w:type="paragraph" w:styleId="ndice2">
    <w:name w:val="toc 2"/>
    <w:basedOn w:val="Normal"/>
    <w:next w:val="Normal"/>
    <w:autoRedefine/>
    <w:uiPriority w:val="39"/>
    <w:semiHidden/>
    <w:unhideWhenUsed/>
    <w:qFormat/>
    <w:rsid w:val="00AA6C4F"/>
    <w:pPr>
      <w:spacing w:after="100"/>
      <w:ind w:left="220"/>
    </w:pPr>
    <w:rPr>
      <w:rFonts w:eastAsiaTheme="minorEastAsia"/>
      <w:lang w:eastAsia="pt-PT"/>
    </w:rPr>
  </w:style>
  <w:style w:type="paragraph" w:styleId="ndice1">
    <w:name w:val="toc 1"/>
    <w:basedOn w:val="Normal"/>
    <w:next w:val="Normal"/>
    <w:autoRedefine/>
    <w:uiPriority w:val="39"/>
    <w:unhideWhenUsed/>
    <w:qFormat/>
    <w:rsid w:val="00605405"/>
    <w:pPr>
      <w:spacing w:after="100"/>
    </w:pPr>
    <w:rPr>
      <w:rFonts w:eastAsiaTheme="minorEastAsia"/>
      <w:bCs/>
      <w:lang w:eastAsia="pt-PT"/>
    </w:rPr>
  </w:style>
  <w:style w:type="paragraph" w:styleId="ndice3">
    <w:name w:val="toc 3"/>
    <w:basedOn w:val="Normal"/>
    <w:next w:val="Normal"/>
    <w:autoRedefine/>
    <w:uiPriority w:val="39"/>
    <w:semiHidden/>
    <w:unhideWhenUsed/>
    <w:qFormat/>
    <w:rsid w:val="00AA6C4F"/>
    <w:pPr>
      <w:spacing w:after="100"/>
      <w:ind w:left="440"/>
    </w:pPr>
    <w:rPr>
      <w:rFonts w:eastAsiaTheme="minorEastAsia"/>
      <w:lang w:eastAsia="pt-PT"/>
    </w:rPr>
  </w:style>
  <w:style w:type="paragraph" w:styleId="PargrafodaLista">
    <w:name w:val="List Paragraph"/>
    <w:basedOn w:val="Normal"/>
    <w:uiPriority w:val="34"/>
    <w:qFormat/>
    <w:rsid w:val="00393E98"/>
    <w:pPr>
      <w:ind w:left="720"/>
      <w:contextualSpacing/>
    </w:pPr>
  </w:style>
  <w:style w:type="character" w:styleId="Hiperligao">
    <w:name w:val="Hyperlink"/>
    <w:basedOn w:val="Tipodeletrapredefinidodopargrafo"/>
    <w:uiPriority w:val="99"/>
    <w:unhideWhenUsed/>
    <w:rsid w:val="005312EA"/>
    <w:rPr>
      <w:color w:val="40808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AA6C4F"/>
    <w:pPr>
      <w:keepNext/>
      <w:keepLines/>
      <w:spacing w:before="480" w:after="0"/>
      <w:outlineLvl w:val="0"/>
    </w:pPr>
    <w:rPr>
      <w:rFonts w:asciiTheme="majorHAnsi" w:eastAsiaTheme="majorEastAsia" w:hAnsiTheme="majorHAnsi" w:cstheme="majorBidi"/>
      <w:b/>
      <w:bCs/>
      <w:color w:val="788826" w:themeColor="accent1" w:themeShade="BF"/>
      <w:sz w:val="28"/>
      <w:szCs w:val="28"/>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cter"/>
    <w:uiPriority w:val="10"/>
    <w:qFormat/>
    <w:rsid w:val="00A82222"/>
    <w:pPr>
      <w:pBdr>
        <w:bottom w:val="single" w:sz="8" w:space="4" w:color="A1B633" w:themeColor="accent1"/>
      </w:pBdr>
      <w:spacing w:after="300" w:line="240" w:lineRule="auto"/>
      <w:contextualSpacing/>
    </w:pPr>
    <w:rPr>
      <w:rFonts w:asciiTheme="majorHAnsi" w:eastAsiaTheme="majorEastAsia" w:hAnsiTheme="majorHAnsi" w:cstheme="majorBidi"/>
      <w:color w:val="AD6C11" w:themeColor="text2" w:themeShade="BF"/>
      <w:spacing w:val="5"/>
      <w:kern w:val="28"/>
      <w:sz w:val="52"/>
      <w:szCs w:val="52"/>
      <w:lang w:eastAsia="pt-PT"/>
    </w:rPr>
  </w:style>
  <w:style w:type="character" w:customStyle="1" w:styleId="TtuloCarcter">
    <w:name w:val="Título Carácter"/>
    <w:basedOn w:val="Tipodeletrapredefinidodopargrafo"/>
    <w:link w:val="Ttulo"/>
    <w:uiPriority w:val="10"/>
    <w:rsid w:val="00A82222"/>
    <w:rPr>
      <w:rFonts w:asciiTheme="majorHAnsi" w:eastAsiaTheme="majorEastAsia" w:hAnsiTheme="majorHAnsi" w:cstheme="majorBidi"/>
      <w:color w:val="AD6C11" w:themeColor="text2" w:themeShade="BF"/>
      <w:spacing w:val="5"/>
      <w:kern w:val="28"/>
      <w:sz w:val="52"/>
      <w:szCs w:val="52"/>
      <w:lang w:eastAsia="pt-PT"/>
    </w:rPr>
  </w:style>
  <w:style w:type="paragraph" w:styleId="Subttulo">
    <w:name w:val="Subtitle"/>
    <w:basedOn w:val="Normal"/>
    <w:next w:val="Normal"/>
    <w:link w:val="SubttuloCarcter"/>
    <w:uiPriority w:val="11"/>
    <w:qFormat/>
    <w:rsid w:val="00A82222"/>
    <w:pPr>
      <w:numPr>
        <w:ilvl w:val="1"/>
      </w:numPr>
    </w:pPr>
    <w:rPr>
      <w:rFonts w:asciiTheme="majorHAnsi" w:eastAsiaTheme="majorEastAsia" w:hAnsiTheme="majorHAnsi" w:cstheme="majorBidi"/>
      <w:i/>
      <w:iCs/>
      <w:color w:val="A1B633" w:themeColor="accent1"/>
      <w:spacing w:val="15"/>
      <w:sz w:val="24"/>
      <w:szCs w:val="24"/>
      <w:lang w:eastAsia="pt-PT"/>
    </w:rPr>
  </w:style>
  <w:style w:type="character" w:customStyle="1" w:styleId="SubttuloCarcter">
    <w:name w:val="Subtítulo Carácter"/>
    <w:basedOn w:val="Tipodeletrapredefinidodopargrafo"/>
    <w:link w:val="Subttulo"/>
    <w:uiPriority w:val="11"/>
    <w:rsid w:val="00A82222"/>
    <w:rPr>
      <w:rFonts w:asciiTheme="majorHAnsi" w:eastAsiaTheme="majorEastAsia" w:hAnsiTheme="majorHAnsi" w:cstheme="majorBidi"/>
      <w:i/>
      <w:iCs/>
      <w:color w:val="A1B633" w:themeColor="accent1"/>
      <w:spacing w:val="15"/>
      <w:sz w:val="24"/>
      <w:szCs w:val="24"/>
      <w:lang w:eastAsia="pt-PT"/>
    </w:rPr>
  </w:style>
  <w:style w:type="paragraph" w:styleId="Textodebalo">
    <w:name w:val="Balloon Text"/>
    <w:basedOn w:val="Normal"/>
    <w:link w:val="TextodebaloCarcter"/>
    <w:uiPriority w:val="99"/>
    <w:semiHidden/>
    <w:unhideWhenUsed/>
    <w:rsid w:val="00A8222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A82222"/>
    <w:rPr>
      <w:rFonts w:ascii="Tahoma" w:hAnsi="Tahoma" w:cs="Tahoma"/>
      <w:sz w:val="16"/>
      <w:szCs w:val="16"/>
    </w:rPr>
  </w:style>
  <w:style w:type="paragraph" w:styleId="SemEspaamento">
    <w:name w:val="No Spacing"/>
    <w:link w:val="SemEspaamentoCarcter"/>
    <w:uiPriority w:val="1"/>
    <w:qFormat/>
    <w:rsid w:val="00A82222"/>
    <w:pPr>
      <w:spacing w:after="0" w:line="240" w:lineRule="auto"/>
    </w:pPr>
    <w:rPr>
      <w:rFonts w:eastAsiaTheme="minorEastAsia"/>
      <w:lang w:eastAsia="pt-PT"/>
    </w:rPr>
  </w:style>
  <w:style w:type="character" w:customStyle="1" w:styleId="SemEspaamentoCarcter">
    <w:name w:val="Sem Espaçamento Carácter"/>
    <w:basedOn w:val="Tipodeletrapredefinidodopargrafo"/>
    <w:link w:val="SemEspaamento"/>
    <w:uiPriority w:val="1"/>
    <w:rsid w:val="00A82222"/>
    <w:rPr>
      <w:rFonts w:eastAsiaTheme="minorEastAsia"/>
      <w:lang w:eastAsia="pt-PT"/>
    </w:rPr>
  </w:style>
  <w:style w:type="character" w:customStyle="1" w:styleId="Cabealho1Carcter">
    <w:name w:val="Cabeçalho 1 Carácter"/>
    <w:basedOn w:val="Tipodeletrapredefinidodopargrafo"/>
    <w:link w:val="Cabealho1"/>
    <w:uiPriority w:val="9"/>
    <w:rsid w:val="00AA6C4F"/>
    <w:rPr>
      <w:rFonts w:asciiTheme="majorHAnsi" w:eastAsiaTheme="majorEastAsia" w:hAnsiTheme="majorHAnsi" w:cstheme="majorBidi"/>
      <w:b/>
      <w:bCs/>
      <w:color w:val="788826" w:themeColor="accent1" w:themeShade="BF"/>
      <w:sz w:val="28"/>
      <w:szCs w:val="28"/>
    </w:rPr>
  </w:style>
  <w:style w:type="paragraph" w:styleId="Ttulodondice">
    <w:name w:val="TOC Heading"/>
    <w:basedOn w:val="Cabealho1"/>
    <w:next w:val="Normal"/>
    <w:uiPriority w:val="39"/>
    <w:semiHidden/>
    <w:unhideWhenUsed/>
    <w:qFormat/>
    <w:rsid w:val="00AA6C4F"/>
    <w:pPr>
      <w:outlineLvl w:val="9"/>
    </w:pPr>
    <w:rPr>
      <w:lang w:eastAsia="pt-PT"/>
    </w:rPr>
  </w:style>
  <w:style w:type="paragraph" w:styleId="ndice2">
    <w:name w:val="toc 2"/>
    <w:basedOn w:val="Normal"/>
    <w:next w:val="Normal"/>
    <w:autoRedefine/>
    <w:uiPriority w:val="39"/>
    <w:semiHidden/>
    <w:unhideWhenUsed/>
    <w:qFormat/>
    <w:rsid w:val="00AA6C4F"/>
    <w:pPr>
      <w:spacing w:after="100"/>
      <w:ind w:left="220"/>
    </w:pPr>
    <w:rPr>
      <w:rFonts w:eastAsiaTheme="minorEastAsia"/>
      <w:lang w:eastAsia="pt-PT"/>
    </w:rPr>
  </w:style>
  <w:style w:type="paragraph" w:styleId="ndice1">
    <w:name w:val="toc 1"/>
    <w:basedOn w:val="Normal"/>
    <w:next w:val="Normal"/>
    <w:autoRedefine/>
    <w:uiPriority w:val="39"/>
    <w:unhideWhenUsed/>
    <w:qFormat/>
    <w:rsid w:val="00605405"/>
    <w:pPr>
      <w:spacing w:after="100"/>
    </w:pPr>
    <w:rPr>
      <w:rFonts w:eastAsiaTheme="minorEastAsia"/>
      <w:bCs/>
      <w:lang w:eastAsia="pt-PT"/>
    </w:rPr>
  </w:style>
  <w:style w:type="paragraph" w:styleId="ndice3">
    <w:name w:val="toc 3"/>
    <w:basedOn w:val="Normal"/>
    <w:next w:val="Normal"/>
    <w:autoRedefine/>
    <w:uiPriority w:val="39"/>
    <w:semiHidden/>
    <w:unhideWhenUsed/>
    <w:qFormat/>
    <w:rsid w:val="00AA6C4F"/>
    <w:pPr>
      <w:spacing w:after="100"/>
      <w:ind w:left="440"/>
    </w:pPr>
    <w:rPr>
      <w:rFonts w:eastAsiaTheme="minorEastAsia"/>
      <w:lang w:eastAsia="pt-PT"/>
    </w:rPr>
  </w:style>
  <w:style w:type="paragraph" w:styleId="PargrafodaLista">
    <w:name w:val="List Paragraph"/>
    <w:basedOn w:val="Normal"/>
    <w:uiPriority w:val="34"/>
    <w:qFormat/>
    <w:rsid w:val="00393E98"/>
    <w:pPr>
      <w:ind w:left="720"/>
      <w:contextualSpacing/>
    </w:pPr>
  </w:style>
  <w:style w:type="character" w:styleId="Hiperligao">
    <w:name w:val="Hyperlink"/>
    <w:basedOn w:val="Tipodeletrapredefinidodopargrafo"/>
    <w:uiPriority w:val="99"/>
    <w:unhideWhenUsed/>
    <w:rsid w:val="005312EA"/>
    <w:rPr>
      <w:color w:val="40808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irafamania.com.br/tudo/mulher_girafa.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hyperlink" Target="http://www.360meridianos.com/2012/08/o-que-descobrimos-sobre-as-mulheres-girafa-da-tailandia.html" TargetMode="Externa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curiosidadeseculturas.blogspot.pt/2011/10/mulheres-girafas-da-thailandia.html" TargetMode="External"/></Relationships>
</file>

<file path=word/theme/theme1.xml><?xml version="1.0" encoding="utf-8"?>
<a:theme xmlns:a="http://schemas.openxmlformats.org/drawingml/2006/main" name="Verão">
  <a:themeElements>
    <a:clrScheme name="Verão">
      <a:dk1>
        <a:sysClr val="windowText" lastClr="000000"/>
      </a:dk1>
      <a:lt1>
        <a:sysClr val="window" lastClr="FFFFFF"/>
      </a:lt1>
      <a:dk2>
        <a:srgbClr val="E89117"/>
      </a:dk2>
      <a:lt2>
        <a:srgbClr val="FEDD78"/>
      </a:lt2>
      <a:accent1>
        <a:srgbClr val="A1B633"/>
      </a:accent1>
      <a:accent2>
        <a:srgbClr val="C4D73F"/>
      </a:accent2>
      <a:accent3>
        <a:srgbClr val="FFCE2D"/>
      </a:accent3>
      <a:accent4>
        <a:srgbClr val="FFA600"/>
      </a:accent4>
      <a:accent5>
        <a:srgbClr val="ED5E00"/>
      </a:accent5>
      <a:accent6>
        <a:srgbClr val="C62D03"/>
      </a:accent6>
      <a:hlink>
        <a:srgbClr val="408080"/>
      </a:hlink>
      <a:folHlink>
        <a:srgbClr val="5EAEAE"/>
      </a:folHlink>
    </a:clrScheme>
    <a:fontScheme name="Verão">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irante">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tint val="97000"/>
                <a:shade val="80000"/>
                <a:hueMod val="110000"/>
                <a:satMod val="120000"/>
              </a:schemeClr>
            </a:gs>
            <a:gs pos="100000">
              <a:schemeClr val="phClr">
                <a:shade val="60000"/>
                <a:hueMod val="40000"/>
                <a:satMod val="120000"/>
                <a:lumMod val="103000"/>
              </a:schemeClr>
            </a:gs>
          </a:gsLst>
          <a:lin ang="5400000" scaled="1"/>
        </a:gradFill>
        <a:gradFill rotWithShape="1">
          <a:gsLst>
            <a:gs pos="0">
              <a:schemeClr val="phClr">
                <a:tint val="97000"/>
                <a:shade val="80000"/>
                <a:hueMod val="110000"/>
                <a:satMod val="130000"/>
                <a:lumMod val="100000"/>
              </a:schemeClr>
            </a:gs>
            <a:gs pos="100000">
              <a:schemeClr val="phClr">
                <a:shade val="60000"/>
                <a:hueMod val="40000"/>
                <a:satMod val="120000"/>
                <a:lumMod val="103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2012/2013</PublishDate>
  <Abstract/>
  <CompanyAddress>Docente: Manuela Arriaga</CompanyAddress>
  <CompanyPhone>Disciplina: psicologia</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0B041F-5CCB-43C6-BF39-0FDF05FC9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7</Pages>
  <Words>1170</Words>
  <Characters>6321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Mulheres-girafa</vt:lpstr>
    </vt:vector>
  </TitlesOfParts>
  <Company>Escola secundária de São João da Talha</Company>
  <LinksUpToDate>false</LinksUpToDate>
  <CharactersWithSpaces>7477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Mulheres-girafa</dc:title>
  <dc:creator>Cátia Almeida</dc:creator>
  <cp:lastModifiedBy>orlando</cp:lastModifiedBy>
  <cp:revision>6</cp:revision>
  <dcterms:created xsi:type="dcterms:W3CDTF">2013-01-31T15:27:00Z</dcterms:created>
  <dcterms:modified xsi:type="dcterms:W3CDTF">2013-03-12T16:27:00Z</dcterms:modified>
</cp:coreProperties>
</file>