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EAED" w:themeColor="accent1" w:themeTint="33"/>
  <w:body>
    <w:sdt>
      <w:sdtPr>
        <w:rPr>
          <w:rFonts w:eastAsiaTheme="majorEastAsia" w:cstheme="majorBidi"/>
          <w:b w:val="0"/>
          <w:bCs w:val="0"/>
          <w:caps/>
          <w:color w:val="auto"/>
          <w:sz w:val="24"/>
          <w:szCs w:val="24"/>
          <w:lang w:eastAsia="en-US"/>
        </w:rPr>
        <w:id w:val="-316191616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</w:rPr>
      </w:sdtEndPr>
      <w:sdtContent>
        <w:tbl>
          <w:tblPr>
            <w:tblStyle w:val="SombreadoClaro-Cor1"/>
            <w:tblpPr w:leftFromText="141" w:rightFromText="141" w:horzAnchor="margin" w:tblpY="480"/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="009D61E3" w:rsidRPr="00DF4A3E" w:rsidTr="0004396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80"/>
            </w:trPr>
            <w:sdt>
              <w:sdtPr>
                <w:rPr>
                  <w:rFonts w:eastAsiaTheme="majorEastAsia" w:cstheme="majorBidi"/>
                  <w:b w:val="0"/>
                  <w:bCs w:val="0"/>
                  <w:caps/>
                  <w:color w:val="auto"/>
                  <w:sz w:val="24"/>
                  <w:szCs w:val="24"/>
                  <w:lang w:eastAsia="en-US"/>
                </w:rPr>
                <w:alias w:val="Empresa"/>
                <w:id w:val="15524243"/>
                <w:placeholder>
                  <w:docPart w:val="8CF50BB95A3C43428DC9F68D3F246D5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color w:val="53757F" w:themeColor="accent1" w:themeShade="BF"/>
                  <w:lang w:eastAsia="pt-PT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</w:tcPr>
                  <w:p w:rsidR="009D61E3" w:rsidRPr="00DF4A3E" w:rsidRDefault="007B55F9" w:rsidP="009D61E3">
                    <w:pPr>
                      <w:pStyle w:val="SemEspaamento"/>
                      <w:jc w:val="center"/>
                      <w:rPr>
                        <w:rFonts w:eastAsiaTheme="majorEastAsia" w:cstheme="majorBidi"/>
                        <w:caps/>
                        <w:sz w:val="24"/>
                        <w:szCs w:val="24"/>
                      </w:rPr>
                    </w:pPr>
                    <w:r w:rsidRPr="00DF4A3E">
                      <w:rPr>
                        <w:rFonts w:eastAsiaTheme="majorEastAsia" w:cstheme="majorBidi"/>
                        <w:caps/>
                        <w:sz w:val="24"/>
                        <w:szCs w:val="24"/>
                      </w:rPr>
                      <w:t>escola secundária de são joão da talha</w:t>
                    </w:r>
                  </w:p>
                </w:tc>
              </w:sdtContent>
            </w:sdt>
          </w:tr>
          <w:tr w:rsidR="009D61E3" w:rsidRPr="00DF4A3E" w:rsidTr="0004396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0"/>
            </w:trPr>
            <w:sdt>
              <w:sdtPr>
                <w:rPr>
                  <w:rFonts w:eastAsiaTheme="majorEastAsia" w:cstheme="majorBidi"/>
                  <w:sz w:val="40"/>
                  <w:szCs w:val="40"/>
                </w:rPr>
                <w:alias w:val="Título"/>
                <w:id w:val="15524250"/>
                <w:placeholder>
                  <w:docPart w:val="CFC0A5B3B70B4456AD367870FE1B8C8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</w:tcPr>
                  <w:p w:rsidR="009D61E3" w:rsidRPr="00DF4A3E" w:rsidRDefault="009D61E3" w:rsidP="009D61E3">
                    <w:pPr>
                      <w:pStyle w:val="SemEspaamento"/>
                      <w:jc w:val="center"/>
                      <w:rPr>
                        <w:rFonts w:eastAsiaTheme="majorEastAsia" w:cstheme="majorBidi"/>
                        <w:sz w:val="24"/>
                        <w:szCs w:val="24"/>
                      </w:rPr>
                    </w:pPr>
                    <w:r w:rsidRPr="00DF4A3E">
                      <w:rPr>
                        <w:rFonts w:eastAsiaTheme="majorEastAsia" w:cstheme="majorBidi"/>
                        <w:sz w:val="40"/>
                        <w:szCs w:val="40"/>
                      </w:rPr>
                      <w:t>Portefólio</w:t>
                    </w:r>
                  </w:p>
                </w:tc>
              </w:sdtContent>
            </w:sdt>
          </w:tr>
          <w:tr w:rsidR="009D61E3" w:rsidRPr="00DF4A3E" w:rsidTr="00043962">
            <w:trPr>
              <w:trHeight w:val="720"/>
            </w:trPr>
            <w:sdt>
              <w:sdtPr>
                <w:rPr>
                  <w:rFonts w:eastAsiaTheme="majorEastAsia" w:cstheme="majorBidi"/>
                  <w:sz w:val="24"/>
                  <w:szCs w:val="24"/>
                </w:rPr>
                <w:alias w:val="Subtítulo"/>
                <w:id w:val="15524255"/>
                <w:placeholder>
                  <w:docPart w:val="690D4EEF691043A1921FACEB619A093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</w:tcPr>
                  <w:p w:rsidR="009D61E3" w:rsidRPr="00DF4A3E" w:rsidRDefault="009D61E3" w:rsidP="009D61E3">
                    <w:pPr>
                      <w:pStyle w:val="SemEspaamento"/>
                      <w:jc w:val="center"/>
                      <w:rPr>
                        <w:rFonts w:eastAsiaTheme="majorEastAsia" w:cstheme="majorBidi"/>
                        <w:sz w:val="24"/>
                        <w:szCs w:val="24"/>
                      </w:rPr>
                    </w:pPr>
                    <w:r w:rsidRPr="00DF4A3E">
                      <w:rPr>
                        <w:rFonts w:eastAsiaTheme="majorEastAsia" w:cstheme="majorBidi"/>
                        <w:sz w:val="24"/>
                        <w:szCs w:val="24"/>
                      </w:rPr>
                      <w:t>Psicologia B</w:t>
                    </w:r>
                  </w:p>
                </w:tc>
              </w:sdtContent>
            </w:sdt>
          </w:tr>
          <w:tr w:rsidR="009D61E3" w:rsidRPr="00DF4A3E" w:rsidTr="0004396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6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:rsidR="009D61E3" w:rsidRPr="00DF4A3E" w:rsidRDefault="009D61E3" w:rsidP="009D61E3">
                <w:pPr>
                  <w:pStyle w:val="SemEspaamento"/>
                  <w:jc w:val="center"/>
                  <w:rPr>
                    <w:sz w:val="24"/>
                    <w:szCs w:val="24"/>
                  </w:rPr>
                </w:pPr>
                <w:r w:rsidRPr="00DF4A3E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6D1C797E" wp14:editId="786DD6AC">
                      <wp:extent cx="2857500" cy="2857500"/>
                      <wp:effectExtent l="0" t="0" r="0" b="0"/>
                      <wp:docPr id="3" name="Imagem 3" descr="http://www.hdfaro.min-saude.pt/site/images/stories/2010/Dezembro/psicolog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://www.hdfaro.min-saude.pt/site/images/stories/2010/Dezembro/psicologi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D61E3" w:rsidRPr="00DF4A3E" w:rsidTr="00043962">
            <w:trPr>
              <w:trHeight w:val="167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:rsidR="009D61E3" w:rsidRPr="00DF4A3E" w:rsidRDefault="009D61E3" w:rsidP="009D61E3">
                <w:pPr>
                  <w:pStyle w:val="SemEspaamento"/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</w:tr>
          <w:tr w:rsidR="009D61E3" w:rsidRPr="00DF4A3E" w:rsidTr="0004396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6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:rsidR="009D61E3" w:rsidRPr="00DF4A3E" w:rsidRDefault="009D61E3" w:rsidP="009D61E3">
                <w:pPr>
                  <w:pStyle w:val="SemEspaamento"/>
                  <w:jc w:val="center"/>
                  <w:rPr>
                    <w:b w:val="0"/>
                    <w:bCs w:val="0"/>
                    <w:sz w:val="24"/>
                    <w:szCs w:val="24"/>
                  </w:rPr>
                </w:pPr>
              </w:p>
            </w:tc>
          </w:tr>
        </w:tbl>
        <w:p w:rsidR="009D61E3" w:rsidRPr="00DF4A3E" w:rsidRDefault="009D61E3">
          <w:pPr>
            <w:rPr>
              <w:sz w:val="24"/>
              <w:szCs w:val="24"/>
            </w:rPr>
          </w:pPr>
        </w:p>
        <w:p w:rsidR="009D61E3" w:rsidRPr="00DF4A3E" w:rsidRDefault="00070A3D">
          <w:pPr>
            <w:rPr>
              <w:sz w:val="24"/>
              <w:szCs w:val="24"/>
            </w:rPr>
          </w:pPr>
          <w:r w:rsidRPr="00DF4A3E">
            <w:rPr>
              <w:sz w:val="24"/>
              <w:szCs w:val="24"/>
            </w:rPr>
            <w:t>Professora: Manuela Arriaga</w:t>
          </w:r>
        </w:p>
        <w:p w:rsidR="00043962" w:rsidRPr="00DF4A3E" w:rsidRDefault="009D61E3" w:rsidP="00710DF0">
          <w:pPr>
            <w:rPr>
              <w:sz w:val="24"/>
              <w:szCs w:val="24"/>
            </w:rPr>
          </w:pPr>
          <w:r w:rsidRPr="00DF4A3E">
            <w:rPr>
              <w:sz w:val="24"/>
              <w:szCs w:val="24"/>
            </w:rPr>
            <w:t xml:space="preserve">Realizado </w:t>
          </w:r>
          <w:proofErr w:type="gramStart"/>
          <w:r w:rsidRPr="00DF4A3E">
            <w:rPr>
              <w:sz w:val="24"/>
              <w:szCs w:val="24"/>
            </w:rPr>
            <w:t>por</w:t>
          </w:r>
          <w:proofErr w:type="gramEnd"/>
          <w:r w:rsidRPr="00DF4A3E">
            <w:rPr>
              <w:sz w:val="24"/>
              <w:szCs w:val="24"/>
            </w:rPr>
            <w:t xml:space="preserve">: Cátia Almeida                                                                              </w:t>
          </w:r>
          <w:r w:rsidR="00710DF0" w:rsidRPr="00DF4A3E">
            <w:rPr>
              <w:sz w:val="24"/>
              <w:szCs w:val="24"/>
            </w:rPr>
            <w:t xml:space="preserve">  </w:t>
          </w:r>
        </w:p>
        <w:p w:rsidR="009D61E3" w:rsidRPr="00DF4A3E" w:rsidRDefault="00043962" w:rsidP="00710DF0">
          <w:pPr>
            <w:jc w:val="center"/>
            <w:rPr>
              <w:b/>
              <w:sz w:val="24"/>
              <w:szCs w:val="2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DF4A3E">
            <w:rPr>
              <w:b/>
              <w:sz w:val="24"/>
              <w:szCs w:val="2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lastRenderedPageBreak/>
            <w:t>Critérios de avaliação</w:t>
          </w:r>
        </w:p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Batang" w:cs="Times New Roman"/>
              <w:b/>
              <w:sz w:val="24"/>
              <w:szCs w:val="24"/>
              <w:lang w:eastAsia="pt-PT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Batang" w:cs="Times New Roman"/>
              <w:b/>
              <w:sz w:val="24"/>
              <w:szCs w:val="24"/>
              <w:lang w:eastAsia="pt-PT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DF4A3E">
            <w:rPr>
              <w:rFonts w:eastAsia="Batang" w:cs="Times New Roman"/>
              <w:b/>
              <w:sz w:val="24"/>
              <w:szCs w:val="24"/>
              <w:lang w:eastAsia="pt-PT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Psicologia </w:t>
          </w:r>
          <w:r w:rsidR="005B6C24">
            <w:rPr>
              <w:rFonts w:eastAsia="Batang" w:cs="Times New Roman"/>
              <w:b/>
              <w:sz w:val="24"/>
              <w:szCs w:val="24"/>
              <w:lang w:eastAsia="pt-PT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B</w:t>
          </w:r>
        </w:p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Batang" w:cs="Times New Roman"/>
              <w:b/>
              <w:caps/>
              <w:sz w:val="24"/>
              <w:szCs w:val="24"/>
              <w:lang w:eastAsia="pt-PT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Batang" w:cs="Times New Roman"/>
              <w:b/>
              <w:caps/>
              <w:sz w:val="24"/>
              <w:szCs w:val="24"/>
              <w:lang w:eastAsia="pt-PT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tbl>
          <w:tblPr>
            <w:tblStyle w:val="ListaClara-Cor1"/>
            <w:tblW w:w="9591" w:type="dxa"/>
            <w:tblLook w:val="04A0" w:firstRow="1" w:lastRow="0" w:firstColumn="1" w:lastColumn="0" w:noHBand="0" w:noVBand="1"/>
          </w:tblPr>
          <w:tblGrid>
            <w:gridCol w:w="9675"/>
          </w:tblGrid>
          <w:tr w:rsidR="00710DF0" w:rsidRPr="00DF4A3E" w:rsidTr="00B9781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0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91" w:type="dxa"/>
              </w:tcPr>
              <w:p w:rsidR="00710DF0" w:rsidRPr="00DF4A3E" w:rsidRDefault="00710DF0" w:rsidP="00710DF0">
                <w:pPr>
                  <w:tabs>
                    <w:tab w:val="left" w:pos="270"/>
                    <w:tab w:val="center" w:pos="4252"/>
                    <w:tab w:val="left" w:pos="6945"/>
                    <w:tab w:val="right" w:pos="8504"/>
                  </w:tabs>
                  <w:spacing w:line="360" w:lineRule="auto"/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 xml:space="preserve">Instrumentos/parâmetros de avaliação </w:t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</w:r>
                <w:r w:rsidR="00B9781A"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 xml:space="preserve">                            </w:t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>%</w:t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</w:r>
              </w:p>
            </w:tc>
          </w:tr>
          <w:tr w:rsidR="00710DF0" w:rsidRPr="00DF4A3E" w:rsidTr="00B9781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02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91" w:type="dxa"/>
              </w:tcPr>
              <w:p w:rsidR="00710DF0" w:rsidRPr="00DF4A3E" w:rsidRDefault="00710DF0" w:rsidP="00710DF0">
                <w:pPr>
                  <w:tabs>
                    <w:tab w:val="left" w:pos="180"/>
                    <w:tab w:val="center" w:pos="4252"/>
                    <w:tab w:val="right" w:pos="8504"/>
                  </w:tabs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  <w:t>Testes escritos</w:t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</w:r>
              </w:p>
              <w:p w:rsidR="00710DF0" w:rsidRPr="00DF4A3E" w:rsidRDefault="00710DF0" w:rsidP="00710DF0">
                <w:pPr>
                  <w:jc w:val="right"/>
                  <w:rPr>
                    <w:rFonts w:eastAsia="Batang" w:cs="Times New Roman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60</w:t>
                </w:r>
                <w:r w:rsidR="005B6C24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%</w:t>
                </w:r>
              </w:p>
            </w:tc>
          </w:tr>
          <w:tr w:rsidR="00710DF0" w:rsidRPr="00DF4A3E" w:rsidTr="00B9781A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91" w:type="dxa"/>
              </w:tcPr>
              <w:p w:rsidR="00B9781A" w:rsidRPr="00DF4A3E" w:rsidRDefault="00B9781A" w:rsidP="00B9781A">
                <w:pPr>
                  <w:rPr>
                    <w:rFonts w:eastAsia="Batang" w:cs="Times New Roman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Portefólio: Registo</w:t>
                </w:r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de toda a informação obtida nas </w:t>
                </w: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aulas; trabalho</w:t>
                </w:r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individual e em </w:t>
                </w: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grupo; Materiais</w:t>
                </w:r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</w:t>
                </w: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recolhidos, resultantes</w:t>
                </w:r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de pesquisa sobre o tema que </w:t>
                </w:r>
                <w:proofErr w:type="gramStart"/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se </w:t>
                </w: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</w:t>
                </w:r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está</w:t>
                </w:r>
                <w:proofErr w:type="gramEnd"/>
                <w:r w:rsidR="00710DF0"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a estudar</w:t>
                </w: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(textos,recortes,curiosidades,descobertas,sites,apontamentos              </w:t>
                </w:r>
              </w:p>
              <w:p w:rsidR="00710DF0" w:rsidRPr="00DF4A3E" w:rsidRDefault="00B9781A" w:rsidP="00B9781A">
                <w:pPr>
                  <w:rPr>
                    <w:rFonts w:eastAsia="Batang" w:cs="Times New Roman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 xml:space="preserve">                                                                                                                   35</w:t>
                </w:r>
                <w:r w:rsidR="005B6C24">
                  <w:rPr>
                    <w:rFonts w:eastAsia="Batang" w:cs="Times New Roman"/>
                    <w:sz w:val="24"/>
                    <w:szCs w:val="24"/>
                    <w:lang w:eastAsia="pt-PT"/>
                  </w:rPr>
                  <w:t>%</w:t>
                </w:r>
              </w:p>
            </w:tc>
          </w:tr>
          <w:tr w:rsidR="00710DF0" w:rsidRPr="00DF4A3E" w:rsidTr="00B9781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0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91" w:type="dxa"/>
              </w:tcPr>
              <w:p w:rsidR="00B9781A" w:rsidRPr="00DF4A3E" w:rsidRDefault="00B9781A" w:rsidP="00B9781A">
                <w:pPr>
                  <w:tabs>
                    <w:tab w:val="left" w:pos="285"/>
                    <w:tab w:val="center" w:pos="4252"/>
                    <w:tab w:val="right" w:pos="8504"/>
                  </w:tabs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  <w:t xml:space="preserve">Atitudes                                                            </w:t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</w: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ab/>
                </w:r>
              </w:p>
              <w:p w:rsidR="00710DF0" w:rsidRPr="00DF4A3E" w:rsidRDefault="00B9781A" w:rsidP="00B9781A">
                <w:pPr>
                  <w:tabs>
                    <w:tab w:val="left" w:pos="285"/>
                    <w:tab w:val="center" w:pos="4252"/>
                    <w:tab w:val="right" w:pos="8504"/>
                  </w:tabs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</w:pPr>
                <w:r w:rsidRPr="00DF4A3E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 xml:space="preserve">                                                                                                                 5</w:t>
                </w:r>
                <w:r w:rsidR="005B6C24">
                  <w:rPr>
                    <w:rFonts w:eastAsia="Batang" w:cs="Times New Roman"/>
                    <w:b w:val="0"/>
                    <w:sz w:val="24"/>
                    <w:szCs w:val="24"/>
                    <w:lang w:eastAsia="pt-PT"/>
                  </w:rPr>
                  <w:t>%</w:t>
                </w:r>
              </w:p>
            </w:tc>
          </w:tr>
        </w:tbl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ind w:left="1416"/>
            <w:jc w:val="right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710DF0">
          <w:pPr>
            <w:tabs>
              <w:tab w:val="center" w:pos="4252"/>
              <w:tab w:val="right" w:pos="8504"/>
            </w:tabs>
            <w:spacing w:after="0" w:line="240" w:lineRule="auto"/>
            <w:ind w:left="1416"/>
            <w:jc w:val="right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043962" w:rsidRPr="00DF4A3E" w:rsidRDefault="00043962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</w:p>
        <w:p w:rsidR="00CB2317" w:rsidRPr="00CB2317" w:rsidRDefault="00CB2317" w:rsidP="00CB231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Batang" w:cs="Times New Roman"/>
              <w:b/>
              <w:sz w:val="24"/>
              <w:szCs w:val="24"/>
              <w:lang w:eastAsia="pt-PT"/>
            </w:rPr>
          </w:pPr>
          <w:r w:rsidRPr="00CB2317">
            <w:rPr>
              <w:rFonts w:eastAsia="Batang" w:cs="Times New Roman"/>
              <w:b/>
              <w:sz w:val="24"/>
              <w:szCs w:val="24"/>
              <w:lang w:eastAsia="pt-PT"/>
            </w:rPr>
            <w:t>AESJT</w:t>
          </w:r>
        </w:p>
        <w:p w:rsidR="00CB2317" w:rsidRPr="00CB2317" w:rsidRDefault="00CB2317" w:rsidP="00CB231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Batang" w:cs="Times New Roman"/>
              <w:b/>
              <w:sz w:val="24"/>
              <w:szCs w:val="24"/>
              <w:lang w:eastAsia="pt-PT"/>
            </w:rPr>
          </w:pPr>
          <w:r w:rsidRPr="00CB2317">
            <w:rPr>
              <w:rFonts w:eastAsia="Batang" w:cs="Times New Roman"/>
              <w:b/>
              <w:sz w:val="24"/>
              <w:szCs w:val="24"/>
              <w:lang w:eastAsia="pt-PT"/>
            </w:rPr>
            <w:t xml:space="preserve">PSICOLOGIA B </w:t>
          </w:r>
        </w:p>
        <w:p w:rsidR="00CB2317" w:rsidRPr="00CB2317" w:rsidRDefault="00CB2317" w:rsidP="00CB2317">
          <w:pPr>
            <w:pBdr>
              <w:bottom w:val="single" w:sz="12" w:space="1" w:color="auto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Batang" w:cs="Times New Roman"/>
              <w:b/>
              <w:sz w:val="24"/>
              <w:szCs w:val="24"/>
              <w:lang w:eastAsia="pt-PT"/>
            </w:rPr>
          </w:pPr>
          <w:r w:rsidRPr="00CB2317">
            <w:rPr>
              <w:rFonts w:eastAsia="Batang" w:cs="Times New Roman"/>
              <w:b/>
              <w:sz w:val="24"/>
              <w:szCs w:val="24"/>
              <w:lang w:eastAsia="pt-PT"/>
            </w:rPr>
            <w:t>2012 / 2013</w:t>
          </w:r>
        </w:p>
        <w:p w:rsidR="009D61E3" w:rsidRPr="00DF4A3E" w:rsidRDefault="000F7820" w:rsidP="00CB2317">
          <w:pPr>
            <w:rPr>
              <w:sz w:val="24"/>
              <w:szCs w:val="24"/>
            </w:rPr>
          </w:pPr>
        </w:p>
      </w:sdtContent>
    </w:sdt>
    <w:p w:rsidR="00CB2317" w:rsidRPr="00DF4A3E" w:rsidRDefault="00CB2317" w:rsidP="00043962">
      <w:pPr>
        <w:jc w:val="center"/>
        <w:rPr>
          <w:rFonts w:eastAsia="Batang"/>
          <w:b/>
          <w:sz w:val="24"/>
          <w:szCs w:val="24"/>
        </w:rPr>
      </w:pPr>
      <w:r w:rsidRPr="00DF4A3E">
        <w:rPr>
          <w:rFonts w:eastAsia="Batang"/>
          <w:b/>
          <w:sz w:val="24"/>
          <w:szCs w:val="24"/>
        </w:rPr>
        <w:t xml:space="preserve">O e-Portefólio – um instrumento de aprendizagem </w:t>
      </w:r>
    </w:p>
    <w:p w:rsidR="00CB2317" w:rsidRPr="00DF4A3E" w:rsidRDefault="00CB2317" w:rsidP="00CB2317">
      <w:pPr>
        <w:jc w:val="both"/>
        <w:rPr>
          <w:rFonts w:eastAsia="Batang"/>
          <w:b/>
          <w:sz w:val="24"/>
          <w:szCs w:val="24"/>
        </w:rPr>
      </w:pPr>
      <w:r w:rsidRPr="00DF4A3E">
        <w:rPr>
          <w:rFonts w:eastAsia="Batang"/>
          <w:b/>
          <w:sz w:val="24"/>
          <w:szCs w:val="24"/>
        </w:rPr>
        <w:tab/>
        <w:t>Inclui:</w:t>
      </w:r>
    </w:p>
    <w:p w:rsidR="00CB2317" w:rsidRPr="00DF4A3E" w:rsidRDefault="00CB2317" w:rsidP="00CB2317">
      <w:pPr>
        <w:pStyle w:val="PargrafodaLista"/>
        <w:numPr>
          <w:ilvl w:val="1"/>
          <w:numId w:val="2"/>
        </w:numPr>
        <w:spacing w:line="360" w:lineRule="auto"/>
        <w:jc w:val="both"/>
        <w:textAlignment w:val="baseline"/>
        <w:rPr>
          <w:rFonts w:asciiTheme="minorHAnsi" w:hAnsiTheme="minorHAnsi"/>
          <w:color w:val="FE8637"/>
        </w:rPr>
      </w:pPr>
      <w:r w:rsidRPr="00DF4A3E">
        <w:rPr>
          <w:rFonts w:asciiTheme="minorHAnsi" w:hAnsiTheme="minorHAnsi"/>
          <w:color w:val="000000"/>
          <w:kern w:val="24"/>
        </w:rPr>
        <w:t>Trabalho corrente: Pesquisas, relatórios, ensaios planificações de trabalhos, reflexões/apontamentos críticos, curiosidades, descobertas recentes, artigos científicos</w:t>
      </w:r>
    </w:p>
    <w:p w:rsidR="00CB2317" w:rsidRPr="00DF4A3E" w:rsidRDefault="00CB2317" w:rsidP="00CB2317">
      <w:pPr>
        <w:pStyle w:val="PargrafodaLista"/>
        <w:numPr>
          <w:ilvl w:val="1"/>
          <w:numId w:val="2"/>
        </w:numPr>
        <w:spacing w:line="360" w:lineRule="auto"/>
        <w:jc w:val="both"/>
        <w:textAlignment w:val="baseline"/>
        <w:rPr>
          <w:rFonts w:asciiTheme="minorHAnsi" w:hAnsiTheme="minorHAnsi"/>
          <w:color w:val="FE8637"/>
        </w:rPr>
      </w:pPr>
      <w:r w:rsidRPr="00DF4A3E">
        <w:rPr>
          <w:rFonts w:asciiTheme="minorHAnsi" w:hAnsiTheme="minorHAnsi"/>
          <w:color w:val="000000"/>
          <w:kern w:val="24"/>
        </w:rPr>
        <w:t>Ficheiros multimédia: vídeo, áudio, fotografia</w:t>
      </w:r>
    </w:p>
    <w:p w:rsidR="00CB2317" w:rsidRPr="00DF4A3E" w:rsidRDefault="00CB2317" w:rsidP="00CB2317">
      <w:pPr>
        <w:pStyle w:val="PargrafodaLista"/>
        <w:numPr>
          <w:ilvl w:val="1"/>
          <w:numId w:val="2"/>
        </w:numPr>
        <w:spacing w:line="360" w:lineRule="auto"/>
        <w:jc w:val="both"/>
        <w:textAlignment w:val="baseline"/>
        <w:rPr>
          <w:rFonts w:asciiTheme="minorHAnsi" w:hAnsiTheme="minorHAnsi"/>
          <w:color w:val="FE8637"/>
          <w:lang w:val="en-US"/>
        </w:rPr>
      </w:pPr>
      <w:proofErr w:type="spellStart"/>
      <w:r w:rsidRPr="00DF4A3E">
        <w:rPr>
          <w:rFonts w:asciiTheme="minorHAnsi" w:hAnsiTheme="minorHAnsi"/>
          <w:color w:val="000000"/>
          <w:kern w:val="24"/>
          <w:lang w:val="en-US"/>
        </w:rPr>
        <w:t>Documentos</w:t>
      </w:r>
      <w:proofErr w:type="spellEnd"/>
      <w:r w:rsidRPr="00DF4A3E">
        <w:rPr>
          <w:rFonts w:asciiTheme="minorHAnsi" w:hAnsiTheme="minorHAnsi"/>
          <w:color w:val="000000"/>
          <w:kern w:val="24"/>
          <w:lang w:val="en-US"/>
        </w:rPr>
        <w:t xml:space="preserve">: Word, Excel, </w:t>
      </w:r>
      <w:proofErr w:type="spellStart"/>
      <w:r w:rsidRPr="00DF4A3E">
        <w:rPr>
          <w:rFonts w:asciiTheme="minorHAnsi" w:hAnsiTheme="minorHAnsi"/>
          <w:color w:val="000000"/>
          <w:kern w:val="24"/>
          <w:lang w:val="en-US"/>
        </w:rPr>
        <w:t>Powerpoint</w:t>
      </w:r>
      <w:proofErr w:type="spellEnd"/>
    </w:p>
    <w:p w:rsidR="00CB2317" w:rsidRPr="00DF4A3E" w:rsidRDefault="00CB2317" w:rsidP="00CB2317">
      <w:pPr>
        <w:pStyle w:val="PargrafodaLista"/>
        <w:numPr>
          <w:ilvl w:val="1"/>
          <w:numId w:val="2"/>
        </w:numPr>
        <w:spacing w:line="360" w:lineRule="auto"/>
        <w:jc w:val="both"/>
        <w:textAlignment w:val="baseline"/>
        <w:rPr>
          <w:rFonts w:asciiTheme="minorHAnsi" w:hAnsiTheme="minorHAnsi"/>
          <w:color w:val="FE8637"/>
        </w:rPr>
      </w:pPr>
      <w:proofErr w:type="gramStart"/>
      <w:r w:rsidRPr="00DF4A3E">
        <w:rPr>
          <w:rFonts w:asciiTheme="minorHAnsi" w:hAnsiTheme="minorHAnsi"/>
          <w:color w:val="000000"/>
          <w:kern w:val="24"/>
        </w:rPr>
        <w:t>Links</w:t>
      </w:r>
      <w:proofErr w:type="gramEnd"/>
      <w:r w:rsidRPr="00DF4A3E">
        <w:rPr>
          <w:rFonts w:asciiTheme="minorHAnsi" w:hAnsiTheme="minorHAnsi"/>
          <w:color w:val="000000"/>
          <w:kern w:val="24"/>
        </w:rPr>
        <w:t xml:space="preserve">: </w:t>
      </w:r>
      <w:proofErr w:type="gramStart"/>
      <w:r w:rsidRPr="00DF4A3E">
        <w:rPr>
          <w:rFonts w:asciiTheme="minorHAnsi" w:hAnsiTheme="minorHAnsi"/>
          <w:color w:val="000000"/>
          <w:kern w:val="24"/>
        </w:rPr>
        <w:t>blogs</w:t>
      </w:r>
      <w:proofErr w:type="gramEnd"/>
      <w:r w:rsidRPr="00DF4A3E">
        <w:rPr>
          <w:rFonts w:asciiTheme="minorHAnsi" w:hAnsiTheme="minorHAnsi"/>
          <w:color w:val="000000"/>
          <w:kern w:val="24"/>
        </w:rPr>
        <w:t>, websites</w:t>
      </w:r>
    </w:p>
    <w:p w:rsidR="00CB2317" w:rsidRPr="00DF4A3E" w:rsidRDefault="00CB2317" w:rsidP="00043962">
      <w:pPr>
        <w:spacing w:line="360" w:lineRule="auto"/>
        <w:ind w:left="360"/>
        <w:jc w:val="both"/>
        <w:rPr>
          <w:rFonts w:eastAsia="Batang"/>
          <w:b/>
          <w:sz w:val="24"/>
          <w:szCs w:val="24"/>
        </w:rPr>
      </w:pPr>
      <w:r w:rsidRPr="00DF4A3E">
        <w:rPr>
          <w:rFonts w:eastAsia="Batang"/>
          <w:b/>
          <w:sz w:val="24"/>
          <w:szCs w:val="24"/>
        </w:rPr>
        <w:tab/>
        <w:t>Para construí-lo:</w:t>
      </w:r>
    </w:p>
    <w:p w:rsidR="00CB2317" w:rsidRPr="00DF4A3E" w:rsidRDefault="00CB2317" w:rsidP="00CB2317">
      <w:pPr>
        <w:numPr>
          <w:ilvl w:val="0"/>
          <w:numId w:val="1"/>
        </w:numPr>
        <w:spacing w:after="0" w:line="360" w:lineRule="auto"/>
        <w:jc w:val="both"/>
        <w:rPr>
          <w:rFonts w:eastAsia="Batang"/>
          <w:i/>
          <w:sz w:val="24"/>
          <w:szCs w:val="24"/>
        </w:rPr>
      </w:pPr>
      <w:r w:rsidRPr="00DF4A3E">
        <w:rPr>
          <w:rFonts w:eastAsia="Batang"/>
          <w:sz w:val="24"/>
          <w:szCs w:val="24"/>
        </w:rPr>
        <w:t xml:space="preserve">Podes usar sistemas </w:t>
      </w:r>
      <w:proofErr w:type="gramStart"/>
      <w:r w:rsidRPr="00DF4A3E">
        <w:rPr>
          <w:rFonts w:eastAsia="Batang"/>
          <w:sz w:val="24"/>
          <w:szCs w:val="24"/>
        </w:rPr>
        <w:t>online</w:t>
      </w:r>
      <w:proofErr w:type="gramEnd"/>
      <w:r w:rsidRPr="00DF4A3E">
        <w:rPr>
          <w:rFonts w:eastAsia="Batang"/>
          <w:sz w:val="24"/>
          <w:szCs w:val="24"/>
        </w:rPr>
        <w:t xml:space="preserve"> como o </w:t>
      </w:r>
      <w:proofErr w:type="spellStart"/>
      <w:r w:rsidRPr="00DF4A3E">
        <w:rPr>
          <w:rFonts w:eastAsia="Batang"/>
          <w:sz w:val="24"/>
          <w:szCs w:val="24"/>
        </w:rPr>
        <w:t>Wix</w:t>
      </w:r>
      <w:proofErr w:type="spellEnd"/>
      <w:r w:rsidRPr="00DF4A3E">
        <w:rPr>
          <w:rFonts w:eastAsia="Batang"/>
          <w:sz w:val="24"/>
          <w:szCs w:val="24"/>
        </w:rPr>
        <w:t xml:space="preserve"> ou o </w:t>
      </w:r>
      <w:proofErr w:type="spellStart"/>
      <w:r w:rsidRPr="00DF4A3E">
        <w:rPr>
          <w:rFonts w:eastAsia="Batang"/>
          <w:sz w:val="24"/>
          <w:szCs w:val="24"/>
        </w:rPr>
        <w:t>Webnode</w:t>
      </w:r>
      <w:proofErr w:type="spellEnd"/>
      <w:r w:rsidRPr="00DF4A3E">
        <w:rPr>
          <w:rFonts w:eastAsia="Batang"/>
          <w:sz w:val="24"/>
          <w:szCs w:val="24"/>
        </w:rPr>
        <w:t>, que permitem criar e alojar websites em flash.</w:t>
      </w:r>
    </w:p>
    <w:p w:rsidR="00CB2317" w:rsidRPr="00DF4A3E" w:rsidRDefault="00CB2317" w:rsidP="00CB2317">
      <w:pPr>
        <w:spacing w:line="360" w:lineRule="auto"/>
        <w:ind w:left="1080"/>
        <w:jc w:val="both"/>
        <w:rPr>
          <w:rFonts w:eastAsia="Batang"/>
          <w:i/>
          <w:sz w:val="24"/>
          <w:szCs w:val="24"/>
        </w:rPr>
      </w:pPr>
    </w:p>
    <w:p w:rsidR="00CB2317" w:rsidRPr="00DF4A3E" w:rsidRDefault="00CB2317" w:rsidP="00CB2317">
      <w:pPr>
        <w:numPr>
          <w:ilvl w:val="0"/>
          <w:numId w:val="1"/>
        </w:numPr>
        <w:spacing w:after="0" w:line="360" w:lineRule="auto"/>
        <w:jc w:val="both"/>
        <w:rPr>
          <w:rFonts w:eastAsia="Batang"/>
          <w:i/>
          <w:sz w:val="24"/>
          <w:szCs w:val="24"/>
        </w:rPr>
      </w:pPr>
      <w:r w:rsidRPr="00DF4A3E">
        <w:rPr>
          <w:rFonts w:eastAsia="Batang"/>
          <w:sz w:val="24"/>
          <w:szCs w:val="24"/>
        </w:rPr>
        <w:t>Deves organizá-lo por temas e subtemas, sem esquecer uma pequena introdução e a tua apresentação como autor.</w:t>
      </w:r>
    </w:p>
    <w:p w:rsidR="00CB2317" w:rsidRPr="00DF4A3E" w:rsidRDefault="00CB2317" w:rsidP="00CB2317">
      <w:pPr>
        <w:spacing w:line="360" w:lineRule="auto"/>
        <w:jc w:val="both"/>
        <w:rPr>
          <w:rFonts w:eastAsia="Batang"/>
          <w:i/>
          <w:sz w:val="24"/>
          <w:szCs w:val="24"/>
        </w:rPr>
      </w:pPr>
    </w:p>
    <w:p w:rsidR="00CB2317" w:rsidRPr="00DF4A3E" w:rsidRDefault="00CB2317" w:rsidP="00CB2317">
      <w:pPr>
        <w:numPr>
          <w:ilvl w:val="0"/>
          <w:numId w:val="1"/>
        </w:numPr>
        <w:spacing w:after="0" w:line="360" w:lineRule="auto"/>
        <w:jc w:val="both"/>
        <w:rPr>
          <w:rFonts w:eastAsia="Batang"/>
          <w:b/>
          <w:sz w:val="24"/>
          <w:szCs w:val="24"/>
        </w:rPr>
      </w:pPr>
      <w:r w:rsidRPr="00DF4A3E">
        <w:rPr>
          <w:rFonts w:eastAsia="Batang"/>
          <w:sz w:val="24"/>
          <w:szCs w:val="24"/>
        </w:rPr>
        <w:t xml:space="preserve">Deves indicar </w:t>
      </w:r>
      <w:r w:rsidRPr="00DF4A3E">
        <w:rPr>
          <w:rFonts w:eastAsia="Batang"/>
          <w:b/>
          <w:sz w:val="24"/>
          <w:szCs w:val="24"/>
        </w:rPr>
        <w:t xml:space="preserve">sempre </w:t>
      </w:r>
      <w:r w:rsidRPr="00DF4A3E">
        <w:rPr>
          <w:rFonts w:eastAsia="Batang"/>
          <w:sz w:val="24"/>
          <w:szCs w:val="24"/>
        </w:rPr>
        <w:t>a data e a fonte dos documentos.</w:t>
      </w:r>
    </w:p>
    <w:p w:rsidR="00CB2317" w:rsidRPr="00DF4A3E" w:rsidRDefault="00CB2317" w:rsidP="00CB2317">
      <w:pPr>
        <w:spacing w:line="360" w:lineRule="auto"/>
        <w:jc w:val="both"/>
        <w:rPr>
          <w:rFonts w:eastAsia="Batang"/>
          <w:b/>
          <w:sz w:val="24"/>
          <w:szCs w:val="24"/>
        </w:rPr>
      </w:pPr>
    </w:p>
    <w:p w:rsidR="00CB2317" w:rsidRPr="00DF4A3E" w:rsidRDefault="00CB2317" w:rsidP="00CB2317">
      <w:pPr>
        <w:spacing w:line="360" w:lineRule="auto"/>
        <w:jc w:val="both"/>
        <w:rPr>
          <w:rFonts w:ascii="Calisto MT" w:eastAsia="Batang" w:hAnsi="Calisto MT"/>
          <w:sz w:val="24"/>
          <w:szCs w:val="24"/>
        </w:rPr>
      </w:pPr>
      <w:r w:rsidRPr="00DF4A3E">
        <w:rPr>
          <w:rFonts w:eastAsia="Batang"/>
          <w:b/>
          <w:sz w:val="24"/>
          <w:szCs w:val="24"/>
        </w:rPr>
        <w:t xml:space="preserve">Obs. </w:t>
      </w:r>
      <w:r w:rsidRPr="00DF4A3E">
        <w:rPr>
          <w:rFonts w:eastAsia="Batang"/>
          <w:sz w:val="24"/>
          <w:szCs w:val="24"/>
        </w:rPr>
        <w:t xml:space="preserve">Só estará terminado no final do ano </w:t>
      </w:r>
      <w:proofErr w:type="spellStart"/>
      <w:r w:rsidRPr="00DF4A3E">
        <w:rPr>
          <w:rFonts w:eastAsia="Batang"/>
          <w:sz w:val="24"/>
          <w:szCs w:val="24"/>
        </w:rPr>
        <w:t>letivo</w:t>
      </w:r>
      <w:proofErr w:type="spellEnd"/>
      <w:r w:rsidRPr="00DF4A3E">
        <w:rPr>
          <w:rFonts w:eastAsia="Batang"/>
          <w:sz w:val="24"/>
          <w:szCs w:val="24"/>
        </w:rPr>
        <w:t xml:space="preserve"> e será corrigido e avaliado à medida que vai sendo construído, pois constitui um documento personalizado do teu percurso de aprendizagem</w:t>
      </w:r>
      <w:r w:rsidRPr="00DF4A3E">
        <w:rPr>
          <w:rFonts w:ascii="Calisto MT" w:eastAsia="Batang" w:hAnsi="Calisto MT"/>
          <w:sz w:val="24"/>
          <w:szCs w:val="24"/>
        </w:rPr>
        <w:t>.</w:t>
      </w:r>
    </w:p>
    <w:p w:rsidR="00B9781A" w:rsidRDefault="00B9781A" w:rsidP="00B9781A"/>
    <w:p w:rsidR="00DF4A3E" w:rsidRDefault="00DF4A3E" w:rsidP="00B9781A"/>
    <w:p w:rsidR="00DF4A3E" w:rsidRDefault="00DF4A3E" w:rsidP="00B9781A"/>
    <w:p w:rsidR="00DF4A3E" w:rsidRDefault="00DF4A3E" w:rsidP="00B9781A"/>
    <w:p w:rsidR="00B9781A" w:rsidRPr="00B9781A" w:rsidRDefault="00B9781A" w:rsidP="00B9781A">
      <w:r w:rsidRPr="00B9781A">
        <w:t xml:space="preserve"> </w:t>
      </w:r>
      <w:r w:rsidRPr="00B9781A">
        <w:rPr>
          <w:b/>
          <w:bCs/>
        </w:rPr>
        <w:t xml:space="preserve">AGRUPAMENTO DE ESCOLAS DE S. JOÃO DA TALHA </w:t>
      </w:r>
    </w:p>
    <w:p w:rsidR="00745D89" w:rsidRDefault="00B9781A" w:rsidP="00745D89">
      <w:r w:rsidRPr="00B9781A">
        <w:rPr>
          <w:b/>
          <w:bCs/>
        </w:rPr>
        <w:t xml:space="preserve">ESCOLA SECUNDÁRIA DE S. JOÃO DA TALHA </w:t>
      </w:r>
      <w:r>
        <w:t xml:space="preserve">     </w:t>
      </w:r>
    </w:p>
    <w:p w:rsidR="00745D89" w:rsidRDefault="00B9781A" w:rsidP="00745D89">
      <w:pPr>
        <w:jc w:val="right"/>
      </w:pPr>
      <w:r>
        <w:t xml:space="preserve">    </w:t>
      </w:r>
    </w:p>
    <w:p w:rsidR="00745D89" w:rsidRDefault="00745D89" w:rsidP="00745D89">
      <w:pPr>
        <w:jc w:val="right"/>
      </w:pPr>
    </w:p>
    <w:p w:rsidR="00745D89" w:rsidRDefault="00745D89" w:rsidP="00745D89">
      <w:pPr>
        <w:jc w:val="right"/>
      </w:pPr>
      <w:r>
        <w:t>GRUPO DISCIPLINAR 410, FILOSOFIA</w:t>
      </w:r>
    </w:p>
    <w:p w:rsidR="00745D89" w:rsidRDefault="00745D89" w:rsidP="00745D89">
      <w:pPr>
        <w:jc w:val="right"/>
      </w:pPr>
      <w:r>
        <w:t>Planificação anual – psicologia B – 12º ano</w:t>
      </w:r>
    </w:p>
    <w:p w:rsidR="00745D89" w:rsidRDefault="00745D89" w:rsidP="00745D89">
      <w:pPr>
        <w:jc w:val="right"/>
      </w:pPr>
      <w:r>
        <w:t>Aulas previstas: 130 (45')</w:t>
      </w:r>
    </w:p>
    <w:p w:rsidR="00B9781A" w:rsidRDefault="00745D89" w:rsidP="00745D89">
      <w:pPr>
        <w:jc w:val="right"/>
      </w:pPr>
      <w:r>
        <w:t xml:space="preserve">Ano </w:t>
      </w:r>
      <w:proofErr w:type="spellStart"/>
      <w:r>
        <w:t>letivo</w:t>
      </w:r>
      <w:proofErr w:type="spellEnd"/>
      <w:r>
        <w:t xml:space="preserve"> 2012/2013</w:t>
      </w:r>
    </w:p>
    <w:p w:rsidR="00745D89" w:rsidRDefault="00745D89" w:rsidP="00745D89">
      <w:pPr>
        <w:jc w:val="right"/>
      </w:pPr>
    </w:p>
    <w:p w:rsidR="00745D89" w:rsidRPr="00745D89" w:rsidRDefault="00745D89" w:rsidP="00745D89"/>
    <w:p w:rsidR="00745D89" w:rsidRPr="00745D89" w:rsidRDefault="00745D89" w:rsidP="00745D89">
      <w:r w:rsidRPr="00745D89">
        <w:rPr>
          <w:b/>
          <w:bCs/>
        </w:rPr>
        <w:t xml:space="preserve">Nota Introdutória: </w:t>
      </w:r>
      <w:r w:rsidRPr="00745D89">
        <w:t xml:space="preserve">A presente planificação segue as orientações para a gestão do Programa de </w:t>
      </w:r>
      <w:r w:rsidRPr="00745D89">
        <w:rPr>
          <w:b/>
          <w:bCs/>
          <w:i/>
          <w:iCs/>
        </w:rPr>
        <w:t xml:space="preserve">psicologia - B, </w:t>
      </w:r>
      <w:r w:rsidRPr="00745D89">
        <w:t xml:space="preserve">12º ano, no que diz respeito às finalidades e objetivos, no domínio cognitivo, no domínio das atitudes e dos valores, no domínio comunicacional e no domínio dos instrumentos, métodos e técnicas. </w:t>
      </w:r>
    </w:p>
    <w:p w:rsidR="00745D89" w:rsidRPr="00745D89" w:rsidRDefault="00745D89" w:rsidP="00745D89">
      <w:r w:rsidRPr="00745D89">
        <w:rPr>
          <w:b/>
          <w:bCs/>
        </w:rPr>
        <w:t xml:space="preserve">Finalidades </w:t>
      </w:r>
    </w:p>
    <w:p w:rsidR="00745D89" w:rsidRPr="00745D89" w:rsidRDefault="00745D89" w:rsidP="00745D89">
      <w:r w:rsidRPr="00745D89">
        <w:t xml:space="preserve">1. Fomentar a aquisição de conhecimentos e de instrumentos de leitura, a partir do trabalho sobre os conteúdos programáticos, que permitam uma melhor compreensão do comportamento humano. </w:t>
      </w:r>
    </w:p>
    <w:p w:rsidR="00745D89" w:rsidRPr="00745D89" w:rsidRDefault="00745D89" w:rsidP="00745D89">
      <w:r w:rsidRPr="00745D89">
        <w:t xml:space="preserve">2. Estimular o desenvolvimento pessoal e social, a partir da reflexão sobre o comportamento e as convicções e os valores próprios e dos outros, que permita uma melhor relação consigo próprio e com os outros. </w:t>
      </w:r>
    </w:p>
    <w:p w:rsidR="00745D89" w:rsidRDefault="00745D89" w:rsidP="00745D89">
      <w:r w:rsidRPr="00745D89">
        <w:t xml:space="preserve">3. Promover o desenvolvimento das competências pessoais, a partir da resolução de problemas e da realização de </w:t>
      </w:r>
      <w:proofErr w:type="spellStart"/>
      <w:r w:rsidRPr="00745D89">
        <w:t>projetos</w:t>
      </w:r>
      <w:proofErr w:type="spellEnd"/>
      <w:r w:rsidRPr="00745D89">
        <w:t>, q</w:t>
      </w:r>
      <w:r>
        <w:t>ue permitam uma inserção ajusta</w:t>
      </w:r>
      <w:r w:rsidRPr="00745D89">
        <w:t>da no mundo.</w:t>
      </w:r>
    </w:p>
    <w:p w:rsidR="00745D89" w:rsidRDefault="00745D89" w:rsidP="00745D89"/>
    <w:p w:rsidR="00745D89" w:rsidRDefault="00745D89" w:rsidP="00745D89"/>
    <w:p w:rsidR="00745D89" w:rsidRDefault="00745D89" w:rsidP="00745D89"/>
    <w:p w:rsidR="00745D89" w:rsidRDefault="00745D89" w:rsidP="00745D89"/>
    <w:p w:rsidR="00745D89" w:rsidRDefault="00745D89" w:rsidP="00745D89"/>
    <w:p w:rsidR="00745D89" w:rsidRDefault="00745D89" w:rsidP="00745D89"/>
    <w:p w:rsidR="00745D89" w:rsidRDefault="00745D89" w:rsidP="00745D89"/>
    <w:tbl>
      <w:tblPr>
        <w:tblStyle w:val="Tabelacomgrelha"/>
        <w:tblpPr w:leftFromText="141" w:rightFromText="141" w:vertAnchor="text" w:horzAnchor="margin" w:tblpY="220"/>
        <w:tblW w:w="5251" w:type="pct"/>
        <w:tblLook w:val="0000" w:firstRow="0" w:lastRow="0" w:firstColumn="0" w:lastColumn="0" w:noHBand="0" w:noVBand="0"/>
      </w:tblPr>
      <w:tblGrid>
        <w:gridCol w:w="2137"/>
        <w:gridCol w:w="1341"/>
        <w:gridCol w:w="1487"/>
        <w:gridCol w:w="4193"/>
      </w:tblGrid>
      <w:tr w:rsidR="00DF4A3E" w:rsidRPr="00745D89" w:rsidTr="00DF4A3E">
        <w:trPr>
          <w:trHeight w:val="156"/>
        </w:trPr>
        <w:tc>
          <w:tcPr>
            <w:tcW w:w="4999" w:type="pct"/>
            <w:gridSpan w:val="4"/>
          </w:tcPr>
          <w:p w:rsidR="00DF4A3E" w:rsidRPr="00DF4A3E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5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Objetivos</w:t>
            </w:r>
            <w:proofErr w:type="spellEnd"/>
            <w:r w:rsidRPr="00745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gerais e competências a desenvolver</w:t>
            </w:r>
          </w:p>
          <w:p w:rsidR="00DF4A3E" w:rsidRPr="00DF4A3E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  <w:proofErr w:type="spell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gerais e competências a desenvolver de acordo com o programa oficial da disciplina de psicologia b</w:t>
            </w:r>
          </w:p>
          <w:p w:rsidR="00DF4A3E" w:rsidRPr="00DF4A3E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4A3E" w:rsidRPr="00745D89" w:rsidTr="00DF4A3E">
        <w:trPr>
          <w:trHeight w:val="156"/>
        </w:trPr>
        <w:tc>
          <w:tcPr>
            <w:tcW w:w="1167" w:type="pct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  <w:proofErr w:type="spell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ao nível cognitivo </w:t>
            </w:r>
          </w:p>
        </w:tc>
        <w:tc>
          <w:tcPr>
            <w:tcW w:w="1544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  <w:proofErr w:type="spell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ao nível dos valores e das atitudes </w:t>
            </w:r>
          </w:p>
        </w:tc>
        <w:tc>
          <w:tcPr>
            <w:tcW w:w="2289" w:type="pct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  <w:proofErr w:type="spell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ao nível das capacidades </w:t>
            </w:r>
          </w:p>
        </w:tc>
      </w:tr>
      <w:tr w:rsidR="00DF4A3E" w:rsidRPr="00745D89" w:rsidTr="00DF4A3E">
        <w:trPr>
          <w:trHeight w:val="1883"/>
        </w:trPr>
        <w:tc>
          <w:tcPr>
            <w:tcW w:w="1167" w:type="pct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Compreender a especificidade do ser humano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Compreender a especificidade da Psicologia </w:t>
            </w:r>
          </w:p>
        </w:tc>
        <w:tc>
          <w:tcPr>
            <w:tcW w:w="1544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 consciência, o respeito e a valorização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da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diferença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 solidariedade para com os outros e a participação social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 honestidade e o rigor inte-lectual </w:t>
            </w:r>
          </w:p>
        </w:tc>
        <w:tc>
          <w:tcPr>
            <w:tcW w:w="2289" w:type="pct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as capacidades de proble-matizar e de avaliar criticamente situações e comportamentos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as capacidades de partici-pação e de intervenção nos contextos em que se encontra inserido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Desenvolver as capacidades de relação consigo próprio e com os outros </w:t>
            </w:r>
          </w:p>
        </w:tc>
      </w:tr>
      <w:tr w:rsidR="00DF4A3E" w:rsidRPr="005307AC" w:rsidTr="00DF4A3E">
        <w:trPr>
          <w:trHeight w:val="924"/>
        </w:trPr>
        <w:tc>
          <w:tcPr>
            <w:tcW w:w="1899" w:type="pct"/>
            <w:gridSpan w:val="2"/>
          </w:tcPr>
          <w:p w:rsidR="00DF4A3E" w:rsidRPr="00745D89" w:rsidRDefault="00DF4A3E" w:rsidP="00DF4A3E">
            <w:pPr>
              <w:tabs>
                <w:tab w:val="right" w:pos="64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7AC">
              <w:rPr>
                <w:rFonts w:ascii="Arial" w:hAnsi="Arial" w:cs="Arial"/>
                <w:color w:val="000000"/>
                <w:sz w:val="24"/>
                <w:szCs w:val="24"/>
              </w:rPr>
              <w:t>Competências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ao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nível do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saber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0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Adotar quadros de referência teóricos dos processos individuais, sociais e culturais, a partir da descrição, do conhecimento, da identificação, da caracterização, da relação, da análise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da avaliação de teorias, de fenómenos, de comportamentos e de situações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Utilizar conceitos específicos da Psicologia </w:t>
            </w:r>
          </w:p>
        </w:tc>
      </w:tr>
      <w:tr w:rsidR="00DF4A3E" w:rsidRPr="005307AC" w:rsidTr="00DF4A3E">
        <w:trPr>
          <w:trHeight w:val="1690"/>
        </w:trPr>
        <w:tc>
          <w:tcPr>
            <w:tcW w:w="1899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Competências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ao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nível do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saber-fazer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0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Adquirir/Fortalecer hábitos de trabalho individual e em equipa;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Pesquisar de forma autónoma e utilizar critérios de qualidade na seleção da informação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Mobilizar conhecimentos para fundamentar ideias e argumentar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Comunicar ideias, oralmente ou por escrito, com correção linguística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Utilizar as novas tecnologias da informação </w:t>
            </w:r>
          </w:p>
        </w:tc>
      </w:tr>
      <w:tr w:rsidR="00DF4A3E" w:rsidRPr="005307AC" w:rsidTr="00DF4A3E">
        <w:trPr>
          <w:trHeight w:val="1692"/>
        </w:trPr>
        <w:tc>
          <w:tcPr>
            <w:tcW w:w="1899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Competências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ao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nível do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>saber-ser</w:t>
            </w:r>
            <w:proofErr w:type="gramEnd"/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0" w:type="pct"/>
            <w:gridSpan w:val="2"/>
          </w:tcPr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Iniciativa, empenhamento e responsabilidade nas tarefas e nas relações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Criatividade e inovação no pensamento e no trabalho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Descentração de si, capacidade de diálogo, de negociação e de cooperação com os outros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Curiosidade intelectual, espírito crítico e de questionamento face à informação e às situações </w:t>
            </w:r>
          </w:p>
          <w:p w:rsidR="00DF4A3E" w:rsidRPr="00745D89" w:rsidRDefault="00DF4A3E" w:rsidP="00DF4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D89">
              <w:rPr>
                <w:rFonts w:ascii="Arial" w:hAnsi="Arial" w:cs="Arial"/>
                <w:color w:val="000000"/>
                <w:sz w:val="24"/>
                <w:szCs w:val="24"/>
              </w:rPr>
              <w:t xml:space="preserve">- Flexibilidade e abertura à mudança </w:t>
            </w:r>
          </w:p>
        </w:tc>
      </w:tr>
    </w:tbl>
    <w:p w:rsidR="00FC51F0" w:rsidRDefault="00FC51F0" w:rsidP="00745D89">
      <w:bookmarkStart w:id="0" w:name="_GoBack"/>
      <w:bookmarkEnd w:id="0"/>
    </w:p>
    <w:sectPr w:rsidR="00FC51F0" w:rsidSect="009D61E3"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20" w:rsidRDefault="000F7820" w:rsidP="009D61E3">
      <w:pPr>
        <w:spacing w:after="0" w:line="240" w:lineRule="auto"/>
      </w:pPr>
      <w:r>
        <w:separator/>
      </w:r>
    </w:p>
  </w:endnote>
  <w:endnote w:type="continuationSeparator" w:id="0">
    <w:p w:rsidR="000F7820" w:rsidRDefault="000F7820" w:rsidP="009D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4" w:rsidRDefault="001E01D4">
    <w:pPr>
      <w:pStyle w:val="Rodap"/>
    </w:pPr>
  </w:p>
  <w:p w:rsidR="001E01D4" w:rsidRDefault="001E01D4">
    <w:pPr>
      <w:pStyle w:val="Rodap"/>
    </w:pPr>
  </w:p>
  <w:p w:rsidR="001E01D4" w:rsidRDefault="001E01D4">
    <w:pPr>
      <w:pStyle w:val="Rodap"/>
    </w:pPr>
  </w:p>
  <w:p w:rsidR="001E01D4" w:rsidRDefault="001E01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3D" w:rsidRDefault="00070A3D">
    <w:pPr>
      <w:pStyle w:val="Rodap"/>
    </w:pPr>
    <w:r>
      <w:t xml:space="preserve">                            Ano lectivo:2012/2013</w:t>
    </w:r>
  </w:p>
  <w:p w:rsidR="00070A3D" w:rsidRDefault="00070A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20" w:rsidRDefault="000F7820" w:rsidP="009D61E3">
      <w:pPr>
        <w:spacing w:after="0" w:line="240" w:lineRule="auto"/>
      </w:pPr>
      <w:r>
        <w:separator/>
      </w:r>
    </w:p>
  </w:footnote>
  <w:footnote w:type="continuationSeparator" w:id="0">
    <w:p w:rsidR="000F7820" w:rsidRDefault="000F7820" w:rsidP="009D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84B"/>
    <w:multiLevelType w:val="hybridMultilevel"/>
    <w:tmpl w:val="B6904026"/>
    <w:lvl w:ilvl="0" w:tplc="24E0E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C8B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000000" w:themeColor="text1"/>
      </w:rPr>
    </w:lvl>
    <w:lvl w:ilvl="2" w:tplc="43AEC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5AD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8EC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0CF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A7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86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C2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2295728"/>
    <w:multiLevelType w:val="hybridMultilevel"/>
    <w:tmpl w:val="CCC2C240"/>
    <w:lvl w:ilvl="0" w:tplc="9B6E7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D4"/>
    <w:rsid w:val="00043962"/>
    <w:rsid w:val="00070A3D"/>
    <w:rsid w:val="000F7820"/>
    <w:rsid w:val="001E01D4"/>
    <w:rsid w:val="002645F6"/>
    <w:rsid w:val="005307AC"/>
    <w:rsid w:val="005B6C24"/>
    <w:rsid w:val="00710DF0"/>
    <w:rsid w:val="00745D89"/>
    <w:rsid w:val="007B55F9"/>
    <w:rsid w:val="009D61E3"/>
    <w:rsid w:val="00A13C15"/>
    <w:rsid w:val="00AA4251"/>
    <w:rsid w:val="00B06F1B"/>
    <w:rsid w:val="00B9781A"/>
    <w:rsid w:val="00C810BB"/>
    <w:rsid w:val="00CB2317"/>
    <w:rsid w:val="00DF4A3E"/>
    <w:rsid w:val="00E45CD4"/>
    <w:rsid w:val="00F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43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4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5CD4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E45CD4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45CD4"/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5CD4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5CD4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45CD4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45CD4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pt-PT"/>
    </w:rPr>
  </w:style>
  <w:style w:type="table" w:styleId="SombreadoClaro-Cor1">
    <w:name w:val="Light Shading Accent 1"/>
    <w:basedOn w:val="Tabelanormal"/>
    <w:uiPriority w:val="60"/>
    <w:rsid w:val="009D61E3"/>
    <w:pPr>
      <w:spacing w:after="0" w:line="240" w:lineRule="auto"/>
    </w:pPr>
    <w:rPr>
      <w:color w:val="53757F" w:themeColor="accent1" w:themeShade="BF"/>
    </w:rPr>
    <w:tblPr>
      <w:tblStyleRowBandSize w:val="1"/>
      <w:tblStyleColBandSize w:val="1"/>
      <w:tblInd w:w="0" w:type="dxa"/>
      <w:tblBorders>
        <w:top w:val="single" w:sz="8" w:space="0" w:color="759AA5" w:themeColor="accent1"/>
        <w:bottom w:val="single" w:sz="8" w:space="0" w:color="759A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AA5" w:themeColor="accent1"/>
          <w:left w:val="nil"/>
          <w:bottom w:val="single" w:sz="8" w:space="0" w:color="759AA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AA5" w:themeColor="accent1"/>
          <w:left w:val="nil"/>
          <w:bottom w:val="single" w:sz="8" w:space="0" w:color="759AA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E8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9D6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61E3"/>
  </w:style>
  <w:style w:type="paragraph" w:styleId="Rodap">
    <w:name w:val="footer"/>
    <w:basedOn w:val="Normal"/>
    <w:link w:val="RodapCarcter"/>
    <w:uiPriority w:val="99"/>
    <w:unhideWhenUsed/>
    <w:rsid w:val="009D6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61E3"/>
  </w:style>
  <w:style w:type="paragraph" w:styleId="PargrafodaLista">
    <w:name w:val="List Paragraph"/>
    <w:basedOn w:val="Normal"/>
    <w:uiPriority w:val="34"/>
    <w:qFormat/>
    <w:rsid w:val="00CB2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SombreadoClaro-Cor5">
    <w:name w:val="Light Shading Accent 5"/>
    <w:basedOn w:val="Tabelanormal"/>
    <w:uiPriority w:val="60"/>
    <w:rsid w:val="00043962"/>
    <w:pPr>
      <w:spacing w:after="0" w:line="240" w:lineRule="auto"/>
    </w:pPr>
    <w:rPr>
      <w:color w:val="D38600" w:themeColor="accent5" w:themeShade="BF"/>
    </w:rPr>
    <w:tblPr>
      <w:tblStyleRowBandSize w:val="1"/>
      <w:tblStyleColBandSize w:val="1"/>
      <w:tblInd w:w="0" w:type="dxa"/>
      <w:tblBorders>
        <w:top w:val="single" w:sz="8" w:space="0" w:color="FFAD1C" w:themeColor="accent5"/>
        <w:bottom w:val="single" w:sz="8" w:space="0" w:color="FFAD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D1C" w:themeColor="accent5"/>
          <w:left w:val="nil"/>
          <w:bottom w:val="single" w:sz="8" w:space="0" w:color="FFAD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D1C" w:themeColor="accent5"/>
          <w:left w:val="nil"/>
          <w:bottom w:val="single" w:sz="8" w:space="0" w:color="FFAD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6" w:themeFill="accent5" w:themeFillTint="3F"/>
      </w:tcPr>
    </w:tblStyle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4396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unhideWhenUsed/>
    <w:qFormat/>
    <w:rsid w:val="00043962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043962"/>
    <w:pPr>
      <w:spacing w:after="100"/>
      <w:ind w:left="220"/>
    </w:pPr>
    <w:rPr>
      <w:rFonts w:eastAsiaTheme="minorEastAsia"/>
      <w:lang w:eastAsia="pt-PT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043962"/>
    <w:pPr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043962"/>
    <w:pPr>
      <w:spacing w:after="100"/>
      <w:ind w:left="440"/>
    </w:pPr>
    <w:rPr>
      <w:rFonts w:eastAsiaTheme="minorEastAsia"/>
      <w:lang w:eastAsia="pt-PT"/>
    </w:rPr>
  </w:style>
  <w:style w:type="table" w:styleId="Tabelacomgrelha">
    <w:name w:val="Table Grid"/>
    <w:basedOn w:val="Tabelanormal"/>
    <w:uiPriority w:val="59"/>
    <w:rsid w:val="0071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Cor1">
    <w:name w:val="Light List Accent 1"/>
    <w:basedOn w:val="Tabelanormal"/>
    <w:uiPriority w:val="61"/>
    <w:rsid w:val="00B97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9AA5" w:themeColor="accent1"/>
        <w:left w:val="single" w:sz="8" w:space="0" w:color="759AA5" w:themeColor="accent1"/>
        <w:bottom w:val="single" w:sz="8" w:space="0" w:color="759AA5" w:themeColor="accent1"/>
        <w:right w:val="single" w:sz="8" w:space="0" w:color="759A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A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  <w:tblStylePr w:type="band1Horz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745D8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45D8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45D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45D8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45D89"/>
    <w:rPr>
      <w:b/>
      <w:bCs/>
      <w:sz w:val="20"/>
      <w:szCs w:val="20"/>
    </w:rPr>
  </w:style>
  <w:style w:type="table" w:styleId="ListaMdia2-Cor4">
    <w:name w:val="Medium List 2 Accent 4"/>
    <w:basedOn w:val="Tabelanormal"/>
    <w:uiPriority w:val="66"/>
    <w:rsid w:val="007B5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AC97" w:themeColor="accent4"/>
        <w:left w:val="single" w:sz="8" w:space="0" w:color="90AC97" w:themeColor="accent4"/>
        <w:bottom w:val="single" w:sz="8" w:space="0" w:color="90AC97" w:themeColor="accent4"/>
        <w:right w:val="single" w:sz="8" w:space="0" w:color="90AC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A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A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A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43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4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5CD4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E45CD4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45CD4"/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5CD4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5CD4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45CD4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45CD4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pt-PT"/>
    </w:rPr>
  </w:style>
  <w:style w:type="table" w:styleId="SombreadoClaro-Cor1">
    <w:name w:val="Light Shading Accent 1"/>
    <w:basedOn w:val="Tabelanormal"/>
    <w:uiPriority w:val="60"/>
    <w:rsid w:val="009D61E3"/>
    <w:pPr>
      <w:spacing w:after="0" w:line="240" w:lineRule="auto"/>
    </w:pPr>
    <w:rPr>
      <w:color w:val="53757F" w:themeColor="accent1" w:themeShade="BF"/>
    </w:rPr>
    <w:tblPr>
      <w:tblStyleRowBandSize w:val="1"/>
      <w:tblStyleColBandSize w:val="1"/>
      <w:tblInd w:w="0" w:type="dxa"/>
      <w:tblBorders>
        <w:top w:val="single" w:sz="8" w:space="0" w:color="759AA5" w:themeColor="accent1"/>
        <w:bottom w:val="single" w:sz="8" w:space="0" w:color="759A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AA5" w:themeColor="accent1"/>
          <w:left w:val="nil"/>
          <w:bottom w:val="single" w:sz="8" w:space="0" w:color="759AA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AA5" w:themeColor="accent1"/>
          <w:left w:val="nil"/>
          <w:bottom w:val="single" w:sz="8" w:space="0" w:color="759AA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E8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9D6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61E3"/>
  </w:style>
  <w:style w:type="paragraph" w:styleId="Rodap">
    <w:name w:val="footer"/>
    <w:basedOn w:val="Normal"/>
    <w:link w:val="RodapCarcter"/>
    <w:uiPriority w:val="99"/>
    <w:unhideWhenUsed/>
    <w:rsid w:val="009D6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61E3"/>
  </w:style>
  <w:style w:type="paragraph" w:styleId="PargrafodaLista">
    <w:name w:val="List Paragraph"/>
    <w:basedOn w:val="Normal"/>
    <w:uiPriority w:val="34"/>
    <w:qFormat/>
    <w:rsid w:val="00CB2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SombreadoClaro-Cor5">
    <w:name w:val="Light Shading Accent 5"/>
    <w:basedOn w:val="Tabelanormal"/>
    <w:uiPriority w:val="60"/>
    <w:rsid w:val="00043962"/>
    <w:pPr>
      <w:spacing w:after="0" w:line="240" w:lineRule="auto"/>
    </w:pPr>
    <w:rPr>
      <w:color w:val="D38600" w:themeColor="accent5" w:themeShade="BF"/>
    </w:rPr>
    <w:tblPr>
      <w:tblStyleRowBandSize w:val="1"/>
      <w:tblStyleColBandSize w:val="1"/>
      <w:tblInd w:w="0" w:type="dxa"/>
      <w:tblBorders>
        <w:top w:val="single" w:sz="8" w:space="0" w:color="FFAD1C" w:themeColor="accent5"/>
        <w:bottom w:val="single" w:sz="8" w:space="0" w:color="FFAD1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D1C" w:themeColor="accent5"/>
          <w:left w:val="nil"/>
          <w:bottom w:val="single" w:sz="8" w:space="0" w:color="FFAD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D1C" w:themeColor="accent5"/>
          <w:left w:val="nil"/>
          <w:bottom w:val="single" w:sz="8" w:space="0" w:color="FFAD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6" w:themeFill="accent5" w:themeFillTint="3F"/>
      </w:tcPr>
    </w:tblStyle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4396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unhideWhenUsed/>
    <w:qFormat/>
    <w:rsid w:val="00043962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043962"/>
    <w:pPr>
      <w:spacing w:after="100"/>
      <w:ind w:left="220"/>
    </w:pPr>
    <w:rPr>
      <w:rFonts w:eastAsiaTheme="minorEastAsia"/>
      <w:lang w:eastAsia="pt-PT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043962"/>
    <w:pPr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043962"/>
    <w:pPr>
      <w:spacing w:after="100"/>
      <w:ind w:left="440"/>
    </w:pPr>
    <w:rPr>
      <w:rFonts w:eastAsiaTheme="minorEastAsia"/>
      <w:lang w:eastAsia="pt-PT"/>
    </w:rPr>
  </w:style>
  <w:style w:type="table" w:styleId="Tabelacomgrelha">
    <w:name w:val="Table Grid"/>
    <w:basedOn w:val="Tabelanormal"/>
    <w:uiPriority w:val="59"/>
    <w:rsid w:val="0071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Cor1">
    <w:name w:val="Light List Accent 1"/>
    <w:basedOn w:val="Tabelanormal"/>
    <w:uiPriority w:val="61"/>
    <w:rsid w:val="00B97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9AA5" w:themeColor="accent1"/>
        <w:left w:val="single" w:sz="8" w:space="0" w:color="759AA5" w:themeColor="accent1"/>
        <w:bottom w:val="single" w:sz="8" w:space="0" w:color="759AA5" w:themeColor="accent1"/>
        <w:right w:val="single" w:sz="8" w:space="0" w:color="759A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A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  <w:tblStylePr w:type="band1Horz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745D8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45D8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45D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45D8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45D89"/>
    <w:rPr>
      <w:b/>
      <w:bCs/>
      <w:sz w:val="20"/>
      <w:szCs w:val="20"/>
    </w:rPr>
  </w:style>
  <w:style w:type="table" w:styleId="ListaMdia2-Cor4">
    <w:name w:val="Medium List 2 Accent 4"/>
    <w:basedOn w:val="Tabelanormal"/>
    <w:uiPriority w:val="66"/>
    <w:rsid w:val="007B5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AC97" w:themeColor="accent4"/>
        <w:left w:val="single" w:sz="8" w:space="0" w:color="90AC97" w:themeColor="accent4"/>
        <w:bottom w:val="single" w:sz="8" w:space="0" w:color="90AC97" w:themeColor="accent4"/>
        <w:right w:val="single" w:sz="8" w:space="0" w:color="90AC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A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A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A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F50BB95A3C43428DC9F68D3F246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FAD3-951F-42FF-9173-B3144F785820}"/>
      </w:docPartPr>
      <w:docPartBody>
        <w:p w:rsidR="00536ADF" w:rsidRDefault="003F7221" w:rsidP="003F7221">
          <w:pPr>
            <w:pStyle w:val="8CF50BB95A3C43428DC9F68D3F246D5C"/>
          </w:pPr>
          <w:r>
            <w:rPr>
              <w:rFonts w:asciiTheme="majorHAnsi" w:eastAsiaTheme="majorEastAsia" w:hAnsiTheme="majorHAnsi" w:cstheme="majorBidi"/>
              <w:caps/>
            </w:rPr>
            <w:t>[Escreva o nome da empresa]</w:t>
          </w:r>
        </w:p>
      </w:docPartBody>
    </w:docPart>
    <w:docPart>
      <w:docPartPr>
        <w:name w:val="CFC0A5B3B70B4456AD367870FE1B8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1E75-C2DF-4A9F-A22A-D8576CAF88EB}"/>
      </w:docPartPr>
      <w:docPartBody>
        <w:p w:rsidR="00536ADF" w:rsidRDefault="003F7221" w:rsidP="003F7221">
          <w:pPr>
            <w:pStyle w:val="CFC0A5B3B70B4456AD367870FE1B8C8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21"/>
    <w:rsid w:val="003F7221"/>
    <w:rsid w:val="00536ADF"/>
    <w:rsid w:val="00C61F4A"/>
    <w:rsid w:val="00D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88512C0D8247F0AC81C7579EC3EBBE">
    <w:name w:val="D688512C0D8247F0AC81C7579EC3EBBE"/>
    <w:rsid w:val="003F7221"/>
  </w:style>
  <w:style w:type="paragraph" w:customStyle="1" w:styleId="4E1A6534450E439AAD3D78E0642F0FEE">
    <w:name w:val="4E1A6534450E439AAD3D78E0642F0FEE"/>
    <w:rsid w:val="003F7221"/>
  </w:style>
  <w:style w:type="paragraph" w:customStyle="1" w:styleId="80E5A20778D841BF92A3CC41BFBA9577">
    <w:name w:val="80E5A20778D841BF92A3CC41BFBA9577"/>
    <w:rsid w:val="003F7221"/>
  </w:style>
  <w:style w:type="paragraph" w:customStyle="1" w:styleId="2977858C11434CFFB181249D99A9CB65">
    <w:name w:val="2977858C11434CFFB181249D99A9CB65"/>
    <w:rsid w:val="003F7221"/>
  </w:style>
  <w:style w:type="paragraph" w:customStyle="1" w:styleId="0C4E0D3BB8C24931995C9F106E916597">
    <w:name w:val="0C4E0D3BB8C24931995C9F106E916597"/>
    <w:rsid w:val="003F7221"/>
  </w:style>
  <w:style w:type="paragraph" w:customStyle="1" w:styleId="8CF50BB95A3C43428DC9F68D3F246D5C">
    <w:name w:val="8CF50BB95A3C43428DC9F68D3F246D5C"/>
    <w:rsid w:val="003F7221"/>
  </w:style>
  <w:style w:type="paragraph" w:customStyle="1" w:styleId="CFC0A5B3B70B4456AD367870FE1B8C82">
    <w:name w:val="CFC0A5B3B70B4456AD367870FE1B8C82"/>
    <w:rsid w:val="003F7221"/>
  </w:style>
  <w:style w:type="paragraph" w:customStyle="1" w:styleId="690D4EEF691043A1921FACEB619A093A">
    <w:name w:val="690D4EEF691043A1921FACEB619A093A"/>
    <w:rsid w:val="003F7221"/>
  </w:style>
  <w:style w:type="paragraph" w:customStyle="1" w:styleId="82DE4CBEBBFB45FBB610D09C860A2D5F">
    <w:name w:val="82DE4CBEBBFB45FBB610D09C860A2D5F"/>
    <w:rsid w:val="003F7221"/>
  </w:style>
  <w:style w:type="paragraph" w:customStyle="1" w:styleId="3EBC7377DBC74957934D2A1F5BC3E8FF">
    <w:name w:val="3EBC7377DBC74957934D2A1F5BC3E8FF"/>
    <w:rsid w:val="003F7221"/>
  </w:style>
  <w:style w:type="paragraph" w:customStyle="1" w:styleId="6B18A0AAD1DC48EEBC140BA707D3824B">
    <w:name w:val="6B18A0AAD1DC48EEBC140BA707D3824B"/>
    <w:rsid w:val="003F7221"/>
  </w:style>
  <w:style w:type="paragraph" w:customStyle="1" w:styleId="5F9B269907924BE08678ED7C245FB8E7">
    <w:name w:val="5F9B269907924BE08678ED7C245FB8E7"/>
    <w:rsid w:val="003F7221"/>
  </w:style>
  <w:style w:type="paragraph" w:customStyle="1" w:styleId="84EB1A6D75C648A0814E3C3B133BF722">
    <w:name w:val="84EB1A6D75C648A0814E3C3B133BF722"/>
    <w:rsid w:val="003F7221"/>
  </w:style>
  <w:style w:type="paragraph" w:customStyle="1" w:styleId="8D63EEF475D242D4AE9EABE017AC4262">
    <w:name w:val="8D63EEF475D242D4AE9EABE017AC4262"/>
    <w:rsid w:val="003F7221"/>
  </w:style>
  <w:style w:type="paragraph" w:customStyle="1" w:styleId="42DB24AB9BB74AC2B5534C741626AF13">
    <w:name w:val="42DB24AB9BB74AC2B5534C741626AF13"/>
    <w:rsid w:val="003F7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88512C0D8247F0AC81C7579EC3EBBE">
    <w:name w:val="D688512C0D8247F0AC81C7579EC3EBBE"/>
    <w:rsid w:val="003F7221"/>
  </w:style>
  <w:style w:type="paragraph" w:customStyle="1" w:styleId="4E1A6534450E439AAD3D78E0642F0FEE">
    <w:name w:val="4E1A6534450E439AAD3D78E0642F0FEE"/>
    <w:rsid w:val="003F7221"/>
  </w:style>
  <w:style w:type="paragraph" w:customStyle="1" w:styleId="80E5A20778D841BF92A3CC41BFBA9577">
    <w:name w:val="80E5A20778D841BF92A3CC41BFBA9577"/>
    <w:rsid w:val="003F7221"/>
  </w:style>
  <w:style w:type="paragraph" w:customStyle="1" w:styleId="2977858C11434CFFB181249D99A9CB65">
    <w:name w:val="2977858C11434CFFB181249D99A9CB65"/>
    <w:rsid w:val="003F7221"/>
  </w:style>
  <w:style w:type="paragraph" w:customStyle="1" w:styleId="0C4E0D3BB8C24931995C9F106E916597">
    <w:name w:val="0C4E0D3BB8C24931995C9F106E916597"/>
    <w:rsid w:val="003F7221"/>
  </w:style>
  <w:style w:type="paragraph" w:customStyle="1" w:styleId="8CF50BB95A3C43428DC9F68D3F246D5C">
    <w:name w:val="8CF50BB95A3C43428DC9F68D3F246D5C"/>
    <w:rsid w:val="003F7221"/>
  </w:style>
  <w:style w:type="paragraph" w:customStyle="1" w:styleId="CFC0A5B3B70B4456AD367870FE1B8C82">
    <w:name w:val="CFC0A5B3B70B4456AD367870FE1B8C82"/>
    <w:rsid w:val="003F7221"/>
  </w:style>
  <w:style w:type="paragraph" w:customStyle="1" w:styleId="690D4EEF691043A1921FACEB619A093A">
    <w:name w:val="690D4EEF691043A1921FACEB619A093A"/>
    <w:rsid w:val="003F7221"/>
  </w:style>
  <w:style w:type="paragraph" w:customStyle="1" w:styleId="82DE4CBEBBFB45FBB610D09C860A2D5F">
    <w:name w:val="82DE4CBEBBFB45FBB610D09C860A2D5F"/>
    <w:rsid w:val="003F7221"/>
  </w:style>
  <w:style w:type="paragraph" w:customStyle="1" w:styleId="3EBC7377DBC74957934D2A1F5BC3E8FF">
    <w:name w:val="3EBC7377DBC74957934D2A1F5BC3E8FF"/>
    <w:rsid w:val="003F7221"/>
  </w:style>
  <w:style w:type="paragraph" w:customStyle="1" w:styleId="6B18A0AAD1DC48EEBC140BA707D3824B">
    <w:name w:val="6B18A0AAD1DC48EEBC140BA707D3824B"/>
    <w:rsid w:val="003F7221"/>
  </w:style>
  <w:style w:type="paragraph" w:customStyle="1" w:styleId="5F9B269907924BE08678ED7C245FB8E7">
    <w:name w:val="5F9B269907924BE08678ED7C245FB8E7"/>
    <w:rsid w:val="003F7221"/>
  </w:style>
  <w:style w:type="paragraph" w:customStyle="1" w:styleId="84EB1A6D75C648A0814E3C3B133BF722">
    <w:name w:val="84EB1A6D75C648A0814E3C3B133BF722"/>
    <w:rsid w:val="003F7221"/>
  </w:style>
  <w:style w:type="paragraph" w:customStyle="1" w:styleId="8D63EEF475D242D4AE9EABE017AC4262">
    <w:name w:val="8D63EEF475D242D4AE9EABE017AC4262"/>
    <w:rsid w:val="003F7221"/>
  </w:style>
  <w:style w:type="paragraph" w:customStyle="1" w:styleId="42DB24AB9BB74AC2B5534C741626AF13">
    <w:name w:val="42DB24AB9BB74AC2B5534C741626AF13"/>
    <w:rsid w:val="003F7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olmo">
  <a:themeElements>
    <a:clrScheme name="Colmo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lmo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3F99-38BD-4460-8C14-95DB04C2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Portefólio</vt:lpstr>
    </vt:vector>
  </TitlesOfParts>
  <Company>escola secundária de são joão da talha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Portefólio</dc:title>
  <dc:subject>Psicologia B</dc:subject>
  <dc:creator>orlando</dc:creator>
  <cp:lastModifiedBy>orlando</cp:lastModifiedBy>
  <cp:revision>7</cp:revision>
  <dcterms:created xsi:type="dcterms:W3CDTF">2012-12-12T16:13:00Z</dcterms:created>
  <dcterms:modified xsi:type="dcterms:W3CDTF">2012-12-14T01:05:00Z</dcterms:modified>
</cp:coreProperties>
</file>