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1995241131"/>
        <w:docPartObj>
          <w:docPartGallery w:val="Cover Pages"/>
          <w:docPartUnique/>
        </w:docPartObj>
      </w:sdtPr>
      <w:sdtEndPr>
        <w:rPr>
          <w:rFonts w:eastAsiaTheme="minorHAnsi"/>
          <w:b w:val="0"/>
          <w:bCs w:val="0"/>
          <w:lang w:eastAsia="en-US"/>
        </w:rPr>
      </w:sdtEndPr>
      <w:sdtContent>
        <w:tbl>
          <w:tblPr>
            <w:tblpPr w:leftFromText="187" w:rightFromText="187" w:horzAnchor="margin" w:tblpYSpec="bottom"/>
            <w:tblW w:w="2631" w:type="pct"/>
            <w:tblLook w:val="04A0" w:firstRow="1" w:lastRow="0" w:firstColumn="1" w:lastColumn="0" w:noHBand="0" w:noVBand="1"/>
          </w:tblPr>
          <w:tblGrid>
            <w:gridCol w:w="4588"/>
          </w:tblGrid>
          <w:tr w:rsidR="00DE70C3" w:rsidTr="00E408AC">
            <w:trPr>
              <w:trHeight w:val="601"/>
            </w:trPr>
            <w:tc>
              <w:tcPr>
                <w:tcW w:w="4589" w:type="dxa"/>
              </w:tcPr>
              <w:p w:rsidR="00DE70C3" w:rsidRDefault="00DE70C3">
                <w:pPr>
                  <w:pStyle w:val="SemEspaamento"/>
                  <w:rPr>
                    <w:b/>
                    <w:bCs/>
                  </w:rPr>
                </w:pPr>
              </w:p>
            </w:tc>
          </w:tr>
        </w:tbl>
        <w:p w:rsidR="00DE70C3" w:rsidRDefault="00DE70C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40DFA9F0" wp14:editId="5F87386C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Grupo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18C7813" wp14:editId="64E75FDF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2430145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Grup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DE70C3" w:rsidRDefault="00DE70C3">
          <w:bookmarkStart w:id="0" w:name="_GoBack"/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1B55C83A" wp14:editId="44EF2738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4481830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Grupo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upo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  <w:bookmarkEnd w:id="0"/>
        </w:p>
        <w:tbl>
          <w:tblPr>
            <w:tblStyle w:val="SombreadoClaro-Cor5"/>
            <w:tblpPr w:leftFromText="187" w:rightFromText="187" w:horzAnchor="margin" w:tblpYSpec="bottom"/>
            <w:tblW w:w="2638" w:type="pct"/>
            <w:tblLook w:val="04A0" w:firstRow="1" w:lastRow="0" w:firstColumn="1" w:lastColumn="0" w:noHBand="0" w:noVBand="1"/>
          </w:tblPr>
          <w:tblGrid>
            <w:gridCol w:w="4601"/>
          </w:tblGrid>
          <w:tr w:rsidR="00DE70C3" w:rsidTr="00E408A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7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01" w:type="dxa"/>
              </w:tcPr>
              <w:p w:rsidR="00DE70C3" w:rsidRDefault="00DE70C3" w:rsidP="00DE70C3">
                <w:pPr>
                  <w:pStyle w:val="SemEspaamento"/>
                  <w:rPr>
                    <w:rFonts w:asciiTheme="majorHAnsi" w:eastAsiaTheme="majorEastAsia" w:hAnsiTheme="majorHAnsi" w:cstheme="majorBidi"/>
                    <w:b w:val="0"/>
                    <w:bCs w:val="0"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 w:val="0"/>
                      <w:bCs w:val="0"/>
                      <w:color w:val="365F91" w:themeColor="accent1" w:themeShade="BF"/>
                      <w:sz w:val="48"/>
                      <w:szCs w:val="48"/>
                    </w:rPr>
                    <w:alias w:val="Título"/>
                    <w:id w:val="703864190"/>
                    <w:placeholder>
                      <w:docPart w:val="2CDD8B61F43944A8A1AC48F3B7CF4076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E408AC">
                      <w:rPr>
                        <w:rFonts w:asciiTheme="majorHAnsi" w:eastAsiaTheme="majorEastAsia" w:hAnsiTheme="majorHAnsi" w:cstheme="majorBidi"/>
                        <w:b w:val="0"/>
                        <w:bCs w:val="0"/>
                        <w:color w:val="365F91" w:themeColor="accent1" w:themeShade="BF"/>
                        <w:sz w:val="48"/>
                        <w:szCs w:val="48"/>
                      </w:rPr>
                      <w:t>Filmes</w:t>
                    </w:r>
                  </w:sdtContent>
                </w:sdt>
              </w:p>
            </w:tc>
          </w:tr>
          <w:tr w:rsidR="00DE70C3" w:rsidTr="00E408A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85"/>
            </w:trPr>
            <w:sdt>
              <w:sdtPr>
                <w:rPr>
                  <w:color w:val="4A442A" w:themeColor="background2" w:themeShade="40"/>
                  <w:sz w:val="28"/>
                  <w:szCs w:val="28"/>
                </w:rPr>
                <w:alias w:val="Subtítulo"/>
                <w:id w:val="703864195"/>
                <w:placeholder>
                  <w:docPart w:val="C9CEA816AD4E43C2AD0213E6AE1A8A1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601" w:type="dxa"/>
                  </w:tcPr>
                  <w:p w:rsidR="00DE70C3" w:rsidRDefault="00DE70C3" w:rsidP="00DE70C3">
                    <w:pPr>
                      <w:pStyle w:val="SemEspaamento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4A442A" w:themeColor="background2" w:themeShade="40"/>
                        <w:sz w:val="28"/>
                        <w:szCs w:val="28"/>
                      </w:rPr>
                      <w:t>Psicologia B</w:t>
                    </w:r>
                  </w:p>
                </w:tc>
              </w:sdtContent>
            </w:sdt>
          </w:tr>
          <w:tr w:rsidR="00DE70C3" w:rsidTr="00E408AC">
            <w:trPr>
              <w:trHeight w:val="2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01" w:type="dxa"/>
              </w:tcPr>
              <w:p w:rsidR="00DE70C3" w:rsidRDefault="00DE70C3">
                <w:pPr>
                  <w:pStyle w:val="SemEspaamento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DE70C3" w:rsidTr="00E408A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1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01" w:type="dxa"/>
              </w:tcPr>
              <w:p w:rsidR="00DE70C3" w:rsidRDefault="00DE70C3" w:rsidP="00DE70C3">
                <w:pPr>
                  <w:pStyle w:val="SemEspaamento"/>
                </w:pPr>
              </w:p>
            </w:tc>
          </w:tr>
          <w:tr w:rsidR="00DE70C3" w:rsidTr="00E408AC">
            <w:trPr>
              <w:trHeight w:val="2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01" w:type="dxa"/>
              </w:tcPr>
              <w:p w:rsidR="00DE70C3" w:rsidRDefault="00DE70C3">
                <w:pPr>
                  <w:pStyle w:val="SemEspaamento"/>
                </w:pPr>
              </w:p>
            </w:tc>
          </w:tr>
          <w:tr w:rsidR="00DE70C3" w:rsidTr="00E408A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01" w:type="dxa"/>
              </w:tcPr>
              <w:p w:rsidR="00DE70C3" w:rsidRDefault="00DE70C3">
                <w:pPr>
                  <w:pStyle w:val="SemEspaamento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Cátia Almeida </w:t>
                </w:r>
              </w:p>
            </w:tc>
          </w:tr>
          <w:tr w:rsidR="00DE70C3" w:rsidTr="00E408AC">
            <w:trPr>
              <w:trHeight w:val="224"/>
            </w:trPr>
            <w:sdt>
              <w:sdtPr>
                <w:rPr>
                  <w:b w:val="0"/>
                  <w:bCs w:val="0"/>
                </w:rPr>
                <w:alias w:val="Data"/>
                <w:id w:val="703864210"/>
                <w:placeholder>
                  <w:docPart w:val="F7E146B1123C40E9BF9A4B0206A493C1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601" w:type="dxa"/>
                  </w:tcPr>
                  <w:p w:rsidR="00DE70C3" w:rsidRDefault="00DE70C3" w:rsidP="00DE70C3">
                    <w:pPr>
                      <w:pStyle w:val="SemEspaamento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>Ano lectivo 2012/2013</w:t>
                    </w:r>
                  </w:p>
                </w:tc>
              </w:sdtContent>
            </w:sdt>
          </w:tr>
          <w:tr w:rsidR="00DE70C3" w:rsidTr="00E408A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01" w:type="dxa"/>
              </w:tcPr>
              <w:p w:rsidR="00DE70C3" w:rsidRDefault="00DE70C3">
                <w:pPr>
                  <w:pStyle w:val="SemEspaamento"/>
                  <w:rPr>
                    <w:b w:val="0"/>
                    <w:bCs w:val="0"/>
                  </w:rPr>
                </w:pPr>
              </w:p>
            </w:tc>
          </w:tr>
        </w:tbl>
        <w:p w:rsidR="00DE70C3" w:rsidRDefault="00DE70C3">
          <w:r>
            <w:br w:type="page"/>
          </w:r>
        </w:p>
      </w:sdtContent>
    </w:sdt>
    <w:p w:rsidR="00DE70C3" w:rsidRDefault="00DE70C3" w:rsidP="00DE70C3">
      <w:pPr>
        <w:jc w:val="center"/>
        <w:rPr>
          <w:sz w:val="40"/>
          <w:szCs w:val="40"/>
        </w:rPr>
      </w:pPr>
    </w:p>
    <w:p w:rsidR="002645F6" w:rsidRDefault="00DE70C3" w:rsidP="00DE70C3">
      <w:pPr>
        <w:jc w:val="center"/>
        <w:rPr>
          <w:sz w:val="40"/>
          <w:szCs w:val="40"/>
        </w:rPr>
      </w:pPr>
      <w:r w:rsidRPr="00DE70C3">
        <w:rPr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EED1588" wp14:editId="686003F5">
            <wp:simplePos x="0" y="0"/>
            <wp:positionH relativeFrom="margin">
              <wp:posOffset>-948055</wp:posOffset>
            </wp:positionH>
            <wp:positionV relativeFrom="margin">
              <wp:posOffset>-573405</wp:posOffset>
            </wp:positionV>
            <wp:extent cx="1900555" cy="2724150"/>
            <wp:effectExtent l="0" t="0" r="4445" b="0"/>
            <wp:wrapSquare wrapText="bothSides"/>
            <wp:docPr id="8" name="Imagem 8" descr="Gattaca : A Experiência Genética   Dub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ttaca : A Experiência Genética   Dubl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0C3">
        <w:rPr>
          <w:sz w:val="40"/>
          <w:szCs w:val="40"/>
        </w:rPr>
        <w:t>Filme:”Gattaca”</w:t>
      </w:r>
      <w:r>
        <w:rPr>
          <w:sz w:val="40"/>
          <w:szCs w:val="40"/>
        </w:rPr>
        <w:t>-A experiência genética</w:t>
      </w:r>
    </w:p>
    <w:p w:rsidR="00E408AC" w:rsidRDefault="00E408AC" w:rsidP="00DE70C3">
      <w:pPr>
        <w:rPr>
          <w:sz w:val="40"/>
          <w:szCs w:val="40"/>
          <w:u w:val="single"/>
        </w:rPr>
      </w:pPr>
    </w:p>
    <w:p w:rsidR="00E408AC" w:rsidRDefault="00E408AC" w:rsidP="00DE70C3">
      <w:pPr>
        <w:rPr>
          <w:sz w:val="40"/>
          <w:szCs w:val="40"/>
          <w:u w:val="single"/>
        </w:rPr>
      </w:pPr>
    </w:p>
    <w:p w:rsidR="00E408AC" w:rsidRDefault="00E408AC" w:rsidP="00DE70C3">
      <w:pPr>
        <w:rPr>
          <w:sz w:val="40"/>
          <w:szCs w:val="40"/>
          <w:u w:val="single"/>
        </w:rPr>
      </w:pPr>
    </w:p>
    <w:p w:rsidR="00DE70C3" w:rsidRDefault="00DE70C3" w:rsidP="00DE70C3">
      <w:pPr>
        <w:rPr>
          <w:sz w:val="28"/>
          <w:szCs w:val="28"/>
        </w:rPr>
      </w:pPr>
      <w:r w:rsidRPr="00DE70C3">
        <w:rPr>
          <w:sz w:val="40"/>
          <w:szCs w:val="40"/>
          <w:u w:val="single"/>
        </w:rPr>
        <w:t>Temática</w:t>
      </w:r>
      <w:r w:rsidR="00E408AC">
        <w:rPr>
          <w:sz w:val="40"/>
          <w:szCs w:val="40"/>
          <w:u w:val="single"/>
        </w:rPr>
        <w:t>:</w:t>
      </w:r>
      <w:r w:rsidR="00E408AC" w:rsidRPr="00E408AC">
        <w:t xml:space="preserve"> </w:t>
      </w:r>
      <w:r w:rsidR="00E408AC" w:rsidRPr="00E408AC">
        <w:rPr>
          <w:sz w:val="28"/>
          <w:szCs w:val="28"/>
        </w:rPr>
        <w:t>O desenvolvimento das técnicas de manipulação genética decorre do desenvolvimento das forças produtivas do trabalho social e da redução das barreiras naturais. É claro que, nas condições de uma sociedade de classes, onde predomina a divisão hierárquica do trabalho e a propriedade privada, tal avanço da ciência genética se traduz em possibilidades concretas de incremento do controle social estranhado. Neste caso, o capital tende a se apropriar do desenvolvimento das forças produtivas sociais para aprofundar seu controle de classe. Estamos diante de uma visceral contradição entre as imensas potencialidades de desenvolvimento humano-genérico e da plena socialização da sociedade humana, e a aguda vigência de determinações de controle social estranhado e de exploração de classe. Ao lado do admirável mundo novo, subsiste velhos valores estranhados e sociabilidades corrompidas pela lógica do capital.</w:t>
      </w:r>
    </w:p>
    <w:p w:rsidR="00E408AC" w:rsidRPr="00E408AC" w:rsidRDefault="00E408AC" w:rsidP="00DE70C3">
      <w:pPr>
        <w:rPr>
          <w:sz w:val="36"/>
          <w:szCs w:val="36"/>
          <w:u w:val="single"/>
        </w:rPr>
      </w:pPr>
      <w:r w:rsidRPr="00E408AC">
        <w:rPr>
          <w:sz w:val="36"/>
          <w:szCs w:val="36"/>
          <w:u w:val="single"/>
        </w:rPr>
        <w:t>Resumo:</w:t>
      </w:r>
    </w:p>
    <w:p w:rsidR="00E408AC" w:rsidRPr="00E408AC" w:rsidRDefault="00E408AC" w:rsidP="00DE70C3">
      <w:pPr>
        <w:rPr>
          <w:sz w:val="28"/>
          <w:szCs w:val="28"/>
          <w:u w:val="single"/>
        </w:rPr>
      </w:pPr>
      <w:r w:rsidRPr="00E408AC">
        <w:rPr>
          <w:sz w:val="28"/>
          <w:szCs w:val="28"/>
        </w:rPr>
        <w:t>O filme </w:t>
      </w:r>
      <w:r w:rsidRPr="00E408AC">
        <w:rPr>
          <w:i/>
          <w:iCs/>
          <w:sz w:val="28"/>
          <w:szCs w:val="28"/>
        </w:rPr>
        <w:t>Gattaca – A Experiência Genética</w:t>
      </w:r>
      <w:r w:rsidRPr="00E408AC">
        <w:rPr>
          <w:sz w:val="28"/>
          <w:szCs w:val="28"/>
        </w:rPr>
        <w:t>, de Andrew Niccol (1997) é um caso exemplar. Apesar de ser um filme de ficção-científica deixa claro sua intertextualidade. A partir de um certo momento, Gattaca parece se tornar um filme policial ou de suspense quando a trama narrativa se desloca para a busca do assassino de um dos diretores da corporação Gattaca. No desenrolar da trama, todo o suspense se concentra no personagem Vincent Freeman, um Inválido condenado pelo seu código genético a tarefas degradantes (Freeman significa, literalmente, “homem livre”). </w:t>
      </w:r>
      <w:r w:rsidRPr="00E408AC">
        <w:rPr>
          <w:sz w:val="28"/>
          <w:szCs w:val="28"/>
          <w:u w:val="single"/>
        </w:rPr>
        <w:br/>
      </w:r>
      <w:r w:rsidRPr="00E408AC">
        <w:rPr>
          <w:sz w:val="28"/>
          <w:szCs w:val="28"/>
        </w:rPr>
        <w:lastRenderedPageBreak/>
        <w:br/>
        <w:t>A sociedade de Gattaca está dividida em duas “classes sociais”, os Válidos, os “filhos da Ciência”, produtos da engenharia genética e da eugenia social, e os Inválidos, os “filhos de Deus”, submetidos ao acaso da Natureza e às impurezas genéticas. </w:t>
      </w:r>
      <w:r w:rsidRPr="00E408AC">
        <w:rPr>
          <w:i/>
          <w:iCs/>
          <w:sz w:val="28"/>
          <w:szCs w:val="28"/>
        </w:rPr>
        <w:t>Gattaca</w:t>
      </w:r>
      <w:r w:rsidRPr="00E408AC">
        <w:rPr>
          <w:sz w:val="28"/>
          <w:szCs w:val="28"/>
        </w:rPr>
        <w:t> retrata uma sociedade de classe cuja técnica de manipulação do código genético tor</w:t>
      </w:r>
      <w:r>
        <w:rPr>
          <w:sz w:val="28"/>
          <w:szCs w:val="28"/>
        </w:rPr>
        <w:t>nou-se prática qu</w:t>
      </w:r>
      <w:r w:rsidRPr="00E408AC">
        <w:rPr>
          <w:sz w:val="28"/>
          <w:szCs w:val="28"/>
        </w:rPr>
        <w:t>otidiana de controle social. Vincent é</w:t>
      </w:r>
      <w:r>
        <w:rPr>
          <w:sz w:val="28"/>
          <w:szCs w:val="28"/>
        </w:rPr>
        <w:t xml:space="preserve"> um jovem ambicioso, que pretende </w:t>
      </w:r>
      <w:r w:rsidRPr="00E408AC">
        <w:rPr>
          <w:sz w:val="28"/>
          <w:szCs w:val="28"/>
        </w:rPr>
        <w:t xml:space="preserve">ir além do seu destino genético e decide assumir a personalidade de Jerome Morrow, um Válido que, em virtude de um acidente, ficou paralítico. Utilizando os serviços clandestinos de um “pirata genético”, Vincent clona os </w:t>
      </w:r>
      <w:r>
        <w:rPr>
          <w:sz w:val="28"/>
          <w:szCs w:val="28"/>
        </w:rPr>
        <w:t>registros genéticos de Jerome. A s</w:t>
      </w:r>
      <w:r w:rsidRPr="00E408AC">
        <w:rPr>
          <w:sz w:val="28"/>
          <w:szCs w:val="28"/>
        </w:rPr>
        <w:t>ua ambição é dribl</w:t>
      </w:r>
      <w:r>
        <w:rPr>
          <w:sz w:val="28"/>
          <w:szCs w:val="28"/>
        </w:rPr>
        <w:t xml:space="preserve">ar as restrições de classe e </w:t>
      </w:r>
      <w:r w:rsidRPr="00E408AC">
        <w:rPr>
          <w:sz w:val="28"/>
          <w:szCs w:val="28"/>
        </w:rPr>
        <w:t>integrar</w:t>
      </w:r>
      <w:r>
        <w:rPr>
          <w:sz w:val="28"/>
          <w:szCs w:val="28"/>
        </w:rPr>
        <w:t>-se</w:t>
      </w:r>
      <w:r w:rsidRPr="00E408AC">
        <w:rPr>
          <w:sz w:val="28"/>
          <w:szCs w:val="28"/>
        </w:rPr>
        <w:t xml:space="preserve"> na elite intelectual e moral de Gattaca e realizar seu maior sonho: ir para o planeta Titã, satélite de Júpiter (seria uma alegoria de fuga do sistema do capital, de agudo cariz regressivo, tal como um "retorno ao útero materno"?). </w:t>
      </w:r>
      <w:r w:rsidRPr="00E408AC">
        <w:rPr>
          <w:sz w:val="28"/>
          <w:szCs w:val="28"/>
        </w:rPr>
        <w:br/>
      </w:r>
      <w:r w:rsidRPr="00E408AC">
        <w:rPr>
          <w:sz w:val="28"/>
          <w:szCs w:val="28"/>
        </w:rPr>
        <w:br/>
        <w:t>No final, a trama de </w:t>
      </w:r>
      <w:r w:rsidRPr="00E408AC">
        <w:rPr>
          <w:i/>
          <w:iCs/>
          <w:sz w:val="28"/>
          <w:szCs w:val="28"/>
        </w:rPr>
        <w:t>Gattaca</w:t>
      </w:r>
      <w:r w:rsidRPr="00E408AC">
        <w:rPr>
          <w:sz w:val="28"/>
          <w:szCs w:val="28"/>
        </w:rPr>
        <w:t> sugere</w:t>
      </w:r>
      <w:r>
        <w:rPr>
          <w:sz w:val="28"/>
          <w:szCs w:val="28"/>
        </w:rPr>
        <w:t xml:space="preserve"> um drama familiar</w:t>
      </w:r>
      <w:r w:rsidRPr="00E408AC">
        <w:rPr>
          <w:sz w:val="28"/>
          <w:szCs w:val="28"/>
        </w:rPr>
        <w:t>, quando Vincent encontra em Gattaca, seu irmão Anton, que descobre a verdadeira personali</w:t>
      </w:r>
      <w:r>
        <w:rPr>
          <w:sz w:val="28"/>
          <w:szCs w:val="28"/>
        </w:rPr>
        <w:t>dade de Jerome e ameaça denunciá</w:t>
      </w:r>
      <w:r w:rsidRPr="00E408AC">
        <w:rPr>
          <w:sz w:val="28"/>
          <w:szCs w:val="28"/>
        </w:rPr>
        <w:t>-lo. Torna-se claro, mais uma vez, a rivalidade entre irmãos (que é, no filme, a transfiguração de uma rivalidade de classe, cabe salientar): um, “filho de Deus”, nascido do acaso da Natureza, outro, produto de um planeamento genético quase perfeito.</w:t>
      </w:r>
    </w:p>
    <w:p w:rsidR="00DE70C3" w:rsidRPr="00DE70C3" w:rsidRDefault="00DE70C3" w:rsidP="00DE70C3">
      <w:pPr>
        <w:jc w:val="center"/>
        <w:rPr>
          <w:sz w:val="40"/>
          <w:szCs w:val="40"/>
        </w:rPr>
      </w:pPr>
    </w:p>
    <w:sectPr w:rsidR="00DE70C3" w:rsidRPr="00DE70C3" w:rsidSect="00DE70C3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FE"/>
    <w:rsid w:val="002645F6"/>
    <w:rsid w:val="006045FE"/>
    <w:rsid w:val="0083015F"/>
    <w:rsid w:val="00DE70C3"/>
    <w:rsid w:val="00E408A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0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45FE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cter"/>
    <w:uiPriority w:val="1"/>
    <w:qFormat/>
    <w:rsid w:val="00DE70C3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DE70C3"/>
    <w:rPr>
      <w:rFonts w:eastAsiaTheme="minorEastAsia"/>
      <w:lang w:eastAsia="pt-PT"/>
    </w:rPr>
  </w:style>
  <w:style w:type="table" w:styleId="SombreadoClaro-Cor5">
    <w:name w:val="Light Shading Accent 5"/>
    <w:basedOn w:val="Tabelanormal"/>
    <w:uiPriority w:val="60"/>
    <w:rsid w:val="00DE70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0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45FE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cter"/>
    <w:uiPriority w:val="1"/>
    <w:qFormat/>
    <w:rsid w:val="00DE70C3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DE70C3"/>
    <w:rPr>
      <w:rFonts w:eastAsiaTheme="minorEastAsia"/>
      <w:lang w:eastAsia="pt-PT"/>
    </w:rPr>
  </w:style>
  <w:style w:type="table" w:styleId="SombreadoClaro-Cor5">
    <w:name w:val="Light Shading Accent 5"/>
    <w:basedOn w:val="Tabelanormal"/>
    <w:uiPriority w:val="60"/>
    <w:rsid w:val="00DE70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DD8B61F43944A8A1AC48F3B7CF40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B551B-AB0D-4B7E-A20E-E930ECB6E19E}"/>
      </w:docPartPr>
      <w:docPartBody>
        <w:p w:rsidR="00000000" w:rsidRDefault="00D872D5" w:rsidP="00D872D5">
          <w:pPr>
            <w:pStyle w:val="2CDD8B61F43944A8A1AC48F3B7CF407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[Escreva o título do documento]</w:t>
          </w:r>
        </w:p>
      </w:docPartBody>
    </w:docPart>
    <w:docPart>
      <w:docPartPr>
        <w:name w:val="C9CEA816AD4E43C2AD0213E6AE1A8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1E6BA-2AED-4993-806A-F7F3F34C5628}"/>
      </w:docPartPr>
      <w:docPartBody>
        <w:p w:rsidR="00000000" w:rsidRDefault="00D872D5" w:rsidP="00D872D5">
          <w:pPr>
            <w:pStyle w:val="C9CEA816AD4E43C2AD0213E6AE1A8A11"/>
          </w:pPr>
          <w:r>
            <w:rPr>
              <w:color w:val="EEECE1" w:themeColor="background2"/>
              <w:sz w:val="28"/>
              <w:szCs w:val="28"/>
            </w:rPr>
            <w:t>[Escreva o subtítulo do documento]</w:t>
          </w:r>
        </w:p>
      </w:docPartBody>
    </w:docPart>
    <w:docPart>
      <w:docPartPr>
        <w:name w:val="F7E146B1123C40E9BF9A4B0206A49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7553B4-27FC-4D9F-9182-B5FE09AD19A9}"/>
      </w:docPartPr>
      <w:docPartBody>
        <w:p w:rsidR="00000000" w:rsidRDefault="00D872D5" w:rsidP="00D872D5">
          <w:pPr>
            <w:pStyle w:val="F7E146B1123C40E9BF9A4B0206A493C1"/>
          </w:pPr>
          <w:r>
            <w:rPr>
              <w:b/>
              <w:bCs/>
            </w:rPr>
            <w:t>[Escolha 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D5"/>
    <w:rsid w:val="00B47D3D"/>
    <w:rsid w:val="00D8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CDD8B61F43944A8A1AC48F3B7CF4076">
    <w:name w:val="2CDD8B61F43944A8A1AC48F3B7CF4076"/>
    <w:rsid w:val="00D872D5"/>
  </w:style>
  <w:style w:type="paragraph" w:customStyle="1" w:styleId="C9CEA816AD4E43C2AD0213E6AE1A8A11">
    <w:name w:val="C9CEA816AD4E43C2AD0213E6AE1A8A11"/>
    <w:rsid w:val="00D872D5"/>
  </w:style>
  <w:style w:type="paragraph" w:customStyle="1" w:styleId="EFC3F9F10BA54AA5953ED6DF75614696">
    <w:name w:val="EFC3F9F10BA54AA5953ED6DF75614696"/>
    <w:rsid w:val="00D872D5"/>
  </w:style>
  <w:style w:type="paragraph" w:customStyle="1" w:styleId="72B16BAFBB8C49A791658A104CDA2217">
    <w:name w:val="72B16BAFBB8C49A791658A104CDA2217"/>
    <w:rsid w:val="00D872D5"/>
  </w:style>
  <w:style w:type="paragraph" w:customStyle="1" w:styleId="F7E146B1123C40E9BF9A4B0206A493C1">
    <w:name w:val="F7E146B1123C40E9BF9A4B0206A493C1"/>
    <w:rsid w:val="00D872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CDD8B61F43944A8A1AC48F3B7CF4076">
    <w:name w:val="2CDD8B61F43944A8A1AC48F3B7CF4076"/>
    <w:rsid w:val="00D872D5"/>
  </w:style>
  <w:style w:type="paragraph" w:customStyle="1" w:styleId="C9CEA816AD4E43C2AD0213E6AE1A8A11">
    <w:name w:val="C9CEA816AD4E43C2AD0213E6AE1A8A11"/>
    <w:rsid w:val="00D872D5"/>
  </w:style>
  <w:style w:type="paragraph" w:customStyle="1" w:styleId="EFC3F9F10BA54AA5953ED6DF75614696">
    <w:name w:val="EFC3F9F10BA54AA5953ED6DF75614696"/>
    <w:rsid w:val="00D872D5"/>
  </w:style>
  <w:style w:type="paragraph" w:customStyle="1" w:styleId="72B16BAFBB8C49A791658A104CDA2217">
    <w:name w:val="72B16BAFBB8C49A791658A104CDA2217"/>
    <w:rsid w:val="00D872D5"/>
  </w:style>
  <w:style w:type="paragraph" w:customStyle="1" w:styleId="F7E146B1123C40E9BF9A4B0206A493C1">
    <w:name w:val="F7E146B1123C40E9BF9A4B0206A493C1"/>
    <w:rsid w:val="00D87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Ano lectivo 2012/2013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Filmes</dc:title>
  <dc:subject>Psicologia B</dc:subject>
  <dc:creator>orlando</dc:creator>
  <cp:lastModifiedBy>orlando</cp:lastModifiedBy>
  <cp:revision>1</cp:revision>
  <dcterms:created xsi:type="dcterms:W3CDTF">2012-12-12T18:27:00Z</dcterms:created>
  <dcterms:modified xsi:type="dcterms:W3CDTF">2012-12-12T20:10:00Z</dcterms:modified>
</cp:coreProperties>
</file>